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52" w:rsidRPr="006A6252" w:rsidRDefault="006A6252" w:rsidP="000122E0">
      <w:pPr>
        <w:widowControl/>
        <w:autoSpaceDE/>
        <w:autoSpaceDN/>
        <w:adjustRightInd/>
        <w:spacing w:line="276" w:lineRule="auto"/>
        <w:ind w:left="2977" w:hanging="2977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proofErr w:type="spellStart"/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STWiORB</w:t>
      </w:r>
      <w:proofErr w:type="spellEnd"/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 xml:space="preserve">   D.07.06.02    URZĄDZENIA ZABEZPIECZAJĄCE RUCH PIESZYCH </w:t>
      </w:r>
      <w:r w:rsidR="008B4422">
        <w:rPr>
          <w:rStyle w:val="FontStyle302"/>
          <w:rFonts w:ascii="Times New Roman" w:hAnsi="Times New Roman" w:cs="Times New Roman"/>
          <w:sz w:val="22"/>
          <w:szCs w:val="22"/>
        </w:rPr>
        <w:t>I ROWEROWY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 xml:space="preserve"> 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 WSTĘP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 xml:space="preserve"> 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Przedmiot Specyfikacji Technicznej (ST)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spacing w:line="276" w:lineRule="auto"/>
        <w:ind w:firstLine="708"/>
        <w:jc w:val="both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 xml:space="preserve">Przedmiotem niniejszej Specyfikacji Technicznej są wymagania dotyczące wykonania i odbioru Robót związanych z wykonaniem urządzeń zabezpieczających ruch pieszych, w ramach realizacji zadania: </w:t>
      </w:r>
      <w:r w:rsidR="009A4CE7">
        <w:rPr>
          <w:rFonts w:ascii="Times New Roman" w:hAnsi="Times New Roman" w:cs="Times New Roman"/>
          <w:sz w:val="22"/>
          <w:szCs w:val="22"/>
        </w:rPr>
        <w:t>Przebudowa skrzyżowania ul. Floriana Krygiera z ul. Granitową z przedłużeniem do autostrady A-6</w:t>
      </w:r>
      <w:r w:rsidR="006C192B">
        <w:rPr>
          <w:rFonts w:ascii="Times New Roman" w:hAnsi="Times New Roman" w:cs="Times New Roman"/>
          <w:sz w:val="22"/>
          <w:szCs w:val="22"/>
        </w:rPr>
        <w:t xml:space="preserve"> – Etap </w:t>
      </w:r>
      <w:r w:rsidR="00E95F10">
        <w:rPr>
          <w:rFonts w:ascii="Times New Roman" w:hAnsi="Times New Roman" w:cs="Times New Roman"/>
          <w:sz w:val="22"/>
          <w:szCs w:val="22"/>
        </w:rPr>
        <w:t>II</w:t>
      </w:r>
      <w:r w:rsidR="006C192B">
        <w:rPr>
          <w:rFonts w:ascii="Times New Roman" w:hAnsi="Times New Roman" w:cs="Times New Roman"/>
          <w:sz w:val="22"/>
          <w:szCs w:val="22"/>
        </w:rPr>
        <w:t>I</w:t>
      </w:r>
      <w:r w:rsidR="009A4CE7">
        <w:rPr>
          <w:rFonts w:ascii="Times New Roman" w:hAnsi="Times New Roman" w:cs="Times New Roman"/>
          <w:sz w:val="22"/>
          <w:szCs w:val="22"/>
        </w:rPr>
        <w:t>.</w:t>
      </w:r>
      <w:r w:rsidRPr="00242344">
        <w:rPr>
          <w:rStyle w:val="FontStyle303"/>
          <w:rFonts w:ascii="Times New Roman" w:hAnsi="Times New Roman" w:cs="Times New Roman"/>
          <w:sz w:val="22"/>
          <w:szCs w:val="22"/>
        </w:rPr>
        <w:t xml:space="preserve">   </w:t>
      </w: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Zakres stosowania Specyfikacji Technicznej (ST)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Specyfikacja Techniczna jest stosowana jako dokument przetargowy i kontraktowy przy zlecaniu i realizacji Robót wymienionych w p. 1.1. zgodnie z DMU 00.00.00.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1.3.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Zakres Robót objętych Specyfikacją Techniczną (ST)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Ustalenia zawarte w niniejszej specyfikacji dotyczą wykonania Robót wymienionych w p. 1.1, związanych z wykonaniem ogrodzenia wygradzającego, w lokalizacjach</w:t>
      </w:r>
      <w:r w:rsidR="00443220">
        <w:rPr>
          <w:rStyle w:val="FontStyle303"/>
          <w:rFonts w:ascii="Times New Roman" w:hAnsi="Times New Roman" w:cs="Times New Roman"/>
          <w:sz w:val="22"/>
          <w:szCs w:val="22"/>
        </w:rPr>
        <w:t xml:space="preserve"> i kształcie </w:t>
      </w: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zgodny</w:t>
      </w:r>
      <w:r w:rsidR="00443220">
        <w:rPr>
          <w:rStyle w:val="FontStyle303"/>
          <w:rFonts w:ascii="Times New Roman" w:hAnsi="Times New Roman" w:cs="Times New Roman"/>
          <w:sz w:val="22"/>
          <w:szCs w:val="22"/>
        </w:rPr>
        <w:t>m</w:t>
      </w: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 xml:space="preserve"> z Dokumentacją Projektową.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1.4.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Określenia podstawowe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ind w:left="709" w:hanging="709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1.4.1.  Balustrada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 xml:space="preserve"> - przegrody fizyczne separujące ruch pieszy od ruchu kołowego wykonane z kształtowników stalowych.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Pozostałe określenia podstawowe są zgodne z obowiązującymi, odpowiednimi polskimi normami i z definicjami podanymi w ST DMU 00.00.00. „Wymagania Ogólne" pkt. 1.4.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1.5.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wymagania dotyczące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Ogólne wymagania dotyczące Robót podano w ST DMU 00.00.00 „Wymagania Ogólne"   pkt. 1.5.</w:t>
      </w: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2.     MATERIAŁY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2.1.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wymagania dotyczące materiałów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Ogólne wymagania dotyczące materiałów, ich pozyskiwania i składowania, podano w ST DMU 00.00.00 „Wymagania Ogólne" pkt. 2. Wzór balustrady Wykonawca przedstawi Inżynierowi do zatwierdzenia.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i/>
          <w:color w:val="FF0000"/>
          <w:spacing w:val="-3"/>
          <w:sz w:val="22"/>
          <w:szCs w:val="22"/>
        </w:rPr>
      </w:pPr>
      <w:r w:rsidRPr="003010F3">
        <w:rPr>
          <w:rFonts w:ascii="Times New Roman" w:hAnsi="Times New Roman"/>
          <w:b/>
          <w:spacing w:val="-3"/>
          <w:sz w:val="22"/>
          <w:szCs w:val="22"/>
        </w:rPr>
        <w:t>2.</w:t>
      </w:r>
      <w:r>
        <w:rPr>
          <w:rFonts w:ascii="Times New Roman" w:hAnsi="Times New Roman"/>
          <w:b/>
          <w:spacing w:val="-3"/>
          <w:sz w:val="22"/>
          <w:szCs w:val="22"/>
        </w:rPr>
        <w:t>2</w:t>
      </w:r>
      <w:r w:rsidRPr="003010F3">
        <w:rPr>
          <w:rFonts w:ascii="Times New Roman" w:hAnsi="Times New Roman"/>
          <w:b/>
          <w:spacing w:val="-3"/>
          <w:sz w:val="22"/>
          <w:szCs w:val="22"/>
        </w:rPr>
        <w:t xml:space="preserve">. Materiały do wykonania i ustawienia wygrodzeń </w:t>
      </w:r>
    </w:p>
    <w:p w:rsidR="000122E0" w:rsidRP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color w:val="FF0000"/>
          <w:spacing w:val="-3"/>
          <w:sz w:val="22"/>
          <w:szCs w:val="22"/>
        </w:rPr>
      </w:pPr>
    </w:p>
    <w:p w:rsidR="000122E0" w:rsidRPr="009A4CE7" w:rsidRDefault="000122E0" w:rsidP="009A4CE7">
      <w:pPr>
        <w:widowControl/>
        <w:numPr>
          <w:ilvl w:val="0"/>
          <w:numId w:val="2"/>
        </w:numPr>
        <w:tabs>
          <w:tab w:val="clear" w:pos="1440"/>
          <w:tab w:val="left" w:pos="-720"/>
          <w:tab w:val="left" w:pos="284"/>
        </w:tabs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gotowe przęsła wygrodzenia </w:t>
      </w:r>
      <w:r w:rsidR="009A4CE7">
        <w:rPr>
          <w:rFonts w:ascii="Times New Roman" w:hAnsi="Times New Roman"/>
          <w:spacing w:val="-3"/>
          <w:sz w:val="22"/>
          <w:szCs w:val="22"/>
        </w:rPr>
        <w:t xml:space="preserve">z rur o średnicy φ48,3 </w:t>
      </w:r>
      <w:r w:rsidR="009A4CE7" w:rsidRPr="003010F3">
        <w:rPr>
          <w:rFonts w:ascii="Times New Roman" w:hAnsi="Times New Roman"/>
          <w:spacing w:val="-3"/>
          <w:sz w:val="22"/>
          <w:szCs w:val="22"/>
        </w:rPr>
        <w:t>mm</w:t>
      </w:r>
      <w:r w:rsidR="009A4CE7">
        <w:rPr>
          <w:rFonts w:ascii="Times New Roman" w:hAnsi="Times New Roman"/>
          <w:spacing w:val="-3"/>
          <w:sz w:val="22"/>
          <w:szCs w:val="22"/>
        </w:rPr>
        <w:t xml:space="preserve"> i grubości 2,5 </w:t>
      </w:r>
      <w:proofErr w:type="spellStart"/>
      <w:r w:rsidR="009A4CE7">
        <w:rPr>
          <w:rFonts w:ascii="Times New Roman" w:hAnsi="Times New Roman"/>
          <w:spacing w:val="-3"/>
          <w:sz w:val="22"/>
          <w:szCs w:val="22"/>
        </w:rPr>
        <w:t>mm</w:t>
      </w:r>
      <w:proofErr w:type="spellEnd"/>
      <w:r w:rsidR="009A4CE7" w:rsidRPr="003010F3">
        <w:rPr>
          <w:rFonts w:ascii="Times New Roman" w:hAnsi="Times New Roman"/>
          <w:spacing w:val="-3"/>
          <w:sz w:val="22"/>
          <w:szCs w:val="22"/>
        </w:rPr>
        <w:t>.</w:t>
      </w: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Wszystkie materiały użyte do budowy ogrodzenia powinny być zamówione u producenta zapewniającego wysoką jakość wykonania. </w:t>
      </w: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  <w:u w:val="single"/>
        </w:rPr>
      </w:pP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9A4CE7">
        <w:rPr>
          <w:rFonts w:ascii="Times New Roman" w:hAnsi="Times New Roman"/>
          <w:spacing w:val="-3"/>
          <w:sz w:val="22"/>
          <w:szCs w:val="22"/>
        </w:rPr>
        <w:lastRenderedPageBreak/>
        <w:t>Przęsła</w:t>
      </w:r>
      <w:r w:rsidR="009A4CE7" w:rsidRPr="009A4CE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010F3">
        <w:rPr>
          <w:rFonts w:ascii="Times New Roman" w:hAnsi="Times New Roman"/>
          <w:spacing w:val="-3"/>
          <w:sz w:val="22"/>
          <w:szCs w:val="22"/>
        </w:rPr>
        <w:t xml:space="preserve">przed dostarczeniem powinny być zabezpieczone przez ocynkowanie ogniowe. </w:t>
      </w:r>
      <w:r w:rsidRPr="003010F3">
        <w:rPr>
          <w:rFonts w:ascii="Times New Roman" w:hAnsi="Times New Roman"/>
          <w:sz w:val="22"/>
          <w:szCs w:val="22"/>
        </w:rPr>
        <w:t>Powłoka cynkowa powinna odpowiadać wymaganiom PN-EN ISO 1461</w:t>
      </w:r>
      <w:r w:rsidRPr="003010F3">
        <w:rPr>
          <w:rFonts w:ascii="Times New Roman" w:hAnsi="Times New Roman"/>
          <w:spacing w:val="-3"/>
          <w:sz w:val="22"/>
          <w:szCs w:val="22"/>
        </w:rPr>
        <w:t xml:space="preserve"> Ubytki powłoki i uszkodzenia podczas montażu, nie dyskwalifikujące elementów, należy naprawić farbami </w:t>
      </w:r>
      <w:proofErr w:type="spellStart"/>
      <w:r w:rsidRPr="003010F3">
        <w:rPr>
          <w:rFonts w:ascii="Times New Roman" w:hAnsi="Times New Roman"/>
          <w:spacing w:val="-3"/>
          <w:sz w:val="22"/>
          <w:szCs w:val="22"/>
        </w:rPr>
        <w:t>wysokocynkowymi</w:t>
      </w:r>
      <w:proofErr w:type="spellEnd"/>
      <w:r w:rsidRPr="003010F3">
        <w:rPr>
          <w:rFonts w:ascii="Times New Roman" w:hAnsi="Times New Roman"/>
          <w:spacing w:val="-3"/>
          <w:sz w:val="22"/>
          <w:szCs w:val="22"/>
        </w:rPr>
        <w:t xml:space="preserve"> z dużą zawartością części stałych.  Elementy połączeniowe (śruby, płaskowniki) zabezpieczone antykorozyjnie przez ocynkowanie, grubość powłoki co najmniej 8µm .</w:t>
      </w:r>
    </w:p>
    <w:p w:rsidR="000122E0" w:rsidRPr="003010F3" w:rsidRDefault="000122E0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>Bariera powinna być wykonana ze stali cynkowanej, malowana proszkowo oraz oklejana folią odblaskową I generacji. Bariera powinna być posadowiona za pośrednictwem betonowych lub żeliwnych stóp, które stanowią element wymienny. Powinna być zbudowana modułowo z przęseł połączonych dodatkowo z sobą nitami lub inną metodą uniemożliwiającą odkształcenie pojedynczych przęseł lub szybki demontaż bariery.</w:t>
      </w:r>
    </w:p>
    <w:p w:rsidR="000122E0" w:rsidRPr="003010F3" w:rsidRDefault="000122E0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 xml:space="preserve">Wysokość bariery umieszczanej od strony jezdni powinna wynosić 1100mm od podłoża. Przęsło powinno mieć długość min. 2000 </w:t>
      </w:r>
      <w:proofErr w:type="spellStart"/>
      <w:r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>mm</w:t>
      </w:r>
      <w:proofErr w:type="spellEnd"/>
      <w:r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>.</w:t>
      </w:r>
    </w:p>
    <w:p w:rsidR="000122E0" w:rsidRPr="003010F3" w:rsidRDefault="000122E0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>Przedłużenie barierek ze względu na zapewnienie właściwego zamocowania w gruncie powinno wynosić min. połowę wysokości barierki. Cechy konstrukcyjne powinny pozwolić na montaż na każdym podłożu. Powinna być znakomicie widoczna po zmierzchu oraz w czasie złych warunków pogodowych lub świetlnych. Bariera powinna posiadać stosowne dokumenty dopuszczające ją do zastosowania w przedmiotowym przypadku.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10F3">
        <w:rPr>
          <w:rFonts w:ascii="Times New Roman" w:hAnsi="Times New Roman"/>
          <w:b/>
          <w:spacing w:val="-3"/>
          <w:sz w:val="22"/>
          <w:szCs w:val="22"/>
        </w:rPr>
        <w:t>2.</w:t>
      </w:r>
      <w:r>
        <w:rPr>
          <w:rFonts w:ascii="Times New Roman" w:hAnsi="Times New Roman"/>
          <w:b/>
          <w:spacing w:val="-3"/>
          <w:sz w:val="22"/>
          <w:szCs w:val="22"/>
        </w:rPr>
        <w:t>3</w:t>
      </w:r>
      <w:r w:rsidRPr="003010F3">
        <w:rPr>
          <w:rFonts w:ascii="Times New Roman" w:hAnsi="Times New Roman"/>
          <w:b/>
          <w:spacing w:val="-3"/>
          <w:sz w:val="22"/>
          <w:szCs w:val="22"/>
        </w:rPr>
        <w:t>. Materiały na fundament pod słupki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:rsidR="000122E0" w:rsidRPr="003010F3" w:rsidRDefault="000122E0" w:rsidP="000122E0">
      <w:pPr>
        <w:suppressAutoHyphens/>
        <w:spacing w:line="276" w:lineRule="auto"/>
        <w:ind w:firstLine="708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Beton </w:t>
      </w:r>
      <w:r>
        <w:rPr>
          <w:rFonts w:ascii="Times New Roman" w:hAnsi="Times New Roman"/>
          <w:spacing w:val="-3"/>
          <w:sz w:val="22"/>
          <w:szCs w:val="22"/>
        </w:rPr>
        <w:t xml:space="preserve">C16/20 </w:t>
      </w:r>
      <w:r w:rsidRPr="003010F3">
        <w:rPr>
          <w:rFonts w:ascii="Times New Roman" w:hAnsi="Times New Roman"/>
          <w:spacing w:val="-3"/>
          <w:sz w:val="22"/>
          <w:szCs w:val="22"/>
        </w:rPr>
        <w:t>powinien odpowiadać wymaganiom podanym w PN-EN 206-1.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3.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SPRZĘT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3.1.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wymagania dotyczące sprzętu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 xml:space="preserve">Ogólne wymagania dotyczące sprzętu podano w ST DMU 00.00.00 „Wymagania ogólne" </w:t>
      </w:r>
      <w:proofErr w:type="spellStart"/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pkt</w:t>
      </w:r>
      <w:proofErr w:type="spellEnd"/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 xml:space="preserve"> 3. Ponadto używany sprzęt powinien być zgodny z ofertą Wykonawcy, PZJ i warunkami określonymi w niniejszej ST.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3.2.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Sprzęt do wykonania balustrady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Wykonawca przystępujący do wykonania urządzeń zabezpieczających ruch pieszych powinien wykazać się możliwością korzystania z następującego sprzętu: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sprzętu ręcznego: szpadli, drągów stalowych, młotków, kluczy do montażu itp.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ewentualnych wiertnic do wykonania dołów pod słupki w gruncie zwięzłym (lecz nie w terenach uzbrojonych w centrach miast),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 xml:space="preserve">ewentualnych ręcznych młotów (bab), wibromłotów do wbijania lub </w:t>
      </w:r>
      <w:proofErr w:type="spellStart"/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wwibrowania</w:t>
      </w:r>
      <w:proofErr w:type="spellEnd"/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 xml:space="preserve"> słupków w grunt.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4.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TRANSPORT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4.1.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wymagania dotyczące transportu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Ogólne wymagania dotyczące transportu podano w ST DMU 00.00.00 „Wymagania Ogólne" pkt. 4.</w:t>
      </w:r>
    </w:p>
    <w:p w:rsidR="009A4CE7" w:rsidRDefault="009A4CE7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</w:p>
    <w:p w:rsidR="009A4CE7" w:rsidRDefault="009A4CE7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</w:p>
    <w:p w:rsidR="009A4CE7" w:rsidRPr="006A6252" w:rsidRDefault="009A4CE7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lastRenderedPageBreak/>
        <w:t>4.2.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Transport materiałów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Elementy balustrady należy przewozić w sposób zgodny z zaleceniami producenta, w sposób zabezpieczający przed uszkodzeniami.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5.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WYKONANIE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10F3">
        <w:rPr>
          <w:rFonts w:ascii="Times New Roman" w:hAnsi="Times New Roman"/>
          <w:b/>
          <w:spacing w:val="-3"/>
          <w:sz w:val="22"/>
          <w:szCs w:val="22"/>
        </w:rPr>
        <w:t>5.1. Wykonanie dołów pod słupki i fundament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122E0" w:rsidRPr="003010F3" w:rsidRDefault="000122E0" w:rsidP="000122E0">
      <w:pPr>
        <w:suppressAutoHyphens/>
        <w:spacing w:line="276" w:lineRule="auto"/>
        <w:ind w:firstLine="708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Doły pod słupki powinny mieć wymiary w planie co najmniej o </w:t>
      </w:r>
      <w:smartTag w:uri="urn:schemas-microsoft-com:office:smarttags" w:element="metricconverter">
        <w:smartTagPr>
          <w:attr w:name="ProductID" w:val="20 cm"/>
        </w:smartTagPr>
        <w:r w:rsidRPr="003010F3">
          <w:rPr>
            <w:rFonts w:ascii="Times New Roman" w:hAnsi="Times New Roman"/>
            <w:spacing w:val="-3"/>
            <w:sz w:val="22"/>
            <w:szCs w:val="22"/>
          </w:rPr>
          <w:t>20 cm</w:t>
        </w:r>
      </w:smartTag>
      <w:r w:rsidRPr="003010F3">
        <w:rPr>
          <w:rFonts w:ascii="Times New Roman" w:hAnsi="Times New Roman"/>
          <w:spacing w:val="-3"/>
          <w:sz w:val="22"/>
          <w:szCs w:val="22"/>
        </w:rPr>
        <w:t xml:space="preserve"> większe od wymiarów słupka, a głębokość 0,8-</w:t>
      </w:r>
      <w:smartTag w:uri="urn:schemas-microsoft-com:office:smarttags" w:element="metricconverter">
        <w:smartTagPr>
          <w:attr w:name="ProductID" w:val="1,2 m"/>
        </w:smartTagPr>
        <w:r w:rsidRPr="003010F3">
          <w:rPr>
            <w:rFonts w:ascii="Times New Roman" w:hAnsi="Times New Roman"/>
            <w:spacing w:val="-3"/>
            <w:sz w:val="22"/>
            <w:szCs w:val="22"/>
          </w:rPr>
          <w:t>1,2 m</w:t>
        </w:r>
      </w:smartTag>
      <w:r w:rsidRPr="003010F3">
        <w:rPr>
          <w:rFonts w:ascii="Times New Roman" w:hAnsi="Times New Roman"/>
          <w:spacing w:val="-3"/>
          <w:sz w:val="22"/>
          <w:szCs w:val="22"/>
        </w:rPr>
        <w:t>. Doły pod fundament powinny być wykonane zgodnie z Dokumentacją Projektową.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>Najpierw należy wykonać doły pod słupki narożne i na załamaniach ogrodzenia, a następnie dokonać podziału odcinków prostych na mniejsze odległości odpowiadające długościom przęseł ogrodzenia i w takich odległościach wykonać doły pod słupki pośrednie. Należy dążyć, aby odległość pomiędzy słupkami była jednakowa we wszystkich odcinkach ogrodzenia.</w:t>
      </w:r>
    </w:p>
    <w:p w:rsidR="000122E0" w:rsidRPr="003010F3" w:rsidRDefault="000122E0" w:rsidP="000122E0">
      <w:pPr>
        <w:suppressAutoHyphens/>
        <w:spacing w:line="276" w:lineRule="auto"/>
        <w:ind w:left="510" w:hanging="510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>Dno wykopów należy wyrównać i zagęścić ubijakiem ręcznym o masie 12-</w:t>
      </w:r>
      <w:smartTag w:uri="urn:schemas-microsoft-com:office:smarttags" w:element="metricconverter">
        <w:smartTagPr>
          <w:attr w:name="ProductID" w:val="16 kg"/>
        </w:smartTagPr>
        <w:r w:rsidRPr="003010F3">
          <w:rPr>
            <w:rFonts w:ascii="Times New Roman" w:hAnsi="Times New Roman"/>
            <w:spacing w:val="-3"/>
            <w:sz w:val="22"/>
            <w:szCs w:val="22"/>
          </w:rPr>
          <w:t xml:space="preserve">16 </w:t>
        </w:r>
        <w:proofErr w:type="spellStart"/>
        <w:r w:rsidRPr="003010F3">
          <w:rPr>
            <w:rFonts w:ascii="Times New Roman" w:hAnsi="Times New Roman"/>
            <w:spacing w:val="-3"/>
            <w:sz w:val="22"/>
            <w:szCs w:val="22"/>
          </w:rPr>
          <w:t>kg</w:t>
        </w:r>
      </w:smartTag>
      <w:proofErr w:type="spellEnd"/>
      <w:r w:rsidRPr="003010F3">
        <w:rPr>
          <w:rFonts w:ascii="Times New Roman" w:hAnsi="Times New Roman"/>
          <w:spacing w:val="-3"/>
          <w:sz w:val="22"/>
          <w:szCs w:val="22"/>
        </w:rPr>
        <w:t>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</w:p>
    <w:p w:rsidR="000122E0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10F3">
        <w:rPr>
          <w:rFonts w:ascii="Times New Roman" w:hAnsi="Times New Roman"/>
          <w:b/>
          <w:spacing w:val="-3"/>
          <w:sz w:val="22"/>
          <w:szCs w:val="22"/>
        </w:rPr>
        <w:t xml:space="preserve">5.2. Ustawienie wygrodzeń 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:rsidR="000122E0" w:rsidRPr="003010F3" w:rsidRDefault="000122E0" w:rsidP="000122E0">
      <w:pPr>
        <w:pStyle w:val="StylIwony"/>
        <w:spacing w:before="0" w:after="0" w:line="276" w:lineRule="auto"/>
        <w:ind w:firstLine="708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 xml:space="preserve">Lokalizacja wygrodzeń winna być zgodna z dokumentacją projektową. </w:t>
      </w:r>
    </w:p>
    <w:p w:rsidR="000122E0" w:rsidRPr="003010F3" w:rsidRDefault="000122E0" w:rsidP="000122E0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>Roboty związane z w ustawieniem wygrodzeń obejmują wykonanie następujących czynności:</w:t>
      </w:r>
    </w:p>
    <w:p w:rsidR="000122E0" w:rsidRPr="003010F3" w:rsidRDefault="000122E0" w:rsidP="009B3648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>wyznaczenie lokalizacji wygrodzenia na podstawie Dokumentacji Projektowej,</w:t>
      </w:r>
    </w:p>
    <w:p w:rsidR="000122E0" w:rsidRPr="003010F3" w:rsidRDefault="009A4CE7" w:rsidP="009B3648">
      <w:pPr>
        <w:pStyle w:val="Style37"/>
        <w:widowControl/>
        <w:numPr>
          <w:ilvl w:val="0"/>
          <w:numId w:val="3"/>
        </w:numPr>
        <w:tabs>
          <w:tab w:val="clear" w:pos="720"/>
          <w:tab w:val="num" w:pos="-142"/>
          <w:tab w:val="left" w:pos="0"/>
        </w:tabs>
        <w:spacing w:line="276" w:lineRule="auto"/>
        <w:ind w:left="709" w:hanging="709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wykonanie dołów pod </w:t>
      </w:r>
      <w:r w:rsidR="000122E0" w:rsidRPr="003010F3">
        <w:rPr>
          <w:rFonts w:ascii="Times New Roman" w:hAnsi="Times New Roman"/>
          <w:sz w:val="22"/>
          <w:szCs w:val="22"/>
        </w:rPr>
        <w:t xml:space="preserve"> balustrady. </w:t>
      </w:r>
      <w:r w:rsidR="000122E0" w:rsidRPr="003010F3">
        <w:rPr>
          <w:rStyle w:val="FontStyle303"/>
          <w:rFonts w:ascii="Times New Roman" w:hAnsi="Times New Roman" w:cs="Times New Roman"/>
          <w:bCs/>
          <w:sz w:val="22"/>
          <w:szCs w:val="22"/>
        </w:rPr>
        <w:t>Doły powinny mieć wymiary w planie co najmniej o 20 cm większe od wymiarów słupka, a głębokość od 0,8 do 1,2 m.</w:t>
      </w:r>
    </w:p>
    <w:p w:rsidR="000122E0" w:rsidRPr="003010F3" w:rsidRDefault="000122E0" w:rsidP="009B3648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>przygotowanie mieszanki betonowej, wykonanie fundamentów pod słupki wraz z zabetonowaniem słupków,</w:t>
      </w:r>
    </w:p>
    <w:p w:rsidR="000122E0" w:rsidRPr="003010F3" w:rsidRDefault="000122E0" w:rsidP="009B3648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>trwałe zamocowanie segmentów wygrodzenia,</w:t>
      </w:r>
    </w:p>
    <w:p w:rsidR="000122E0" w:rsidRPr="003010F3" w:rsidRDefault="000122E0" w:rsidP="009B3648">
      <w:pPr>
        <w:widowControl/>
        <w:numPr>
          <w:ilvl w:val="0"/>
          <w:numId w:val="3"/>
        </w:numPr>
        <w:tabs>
          <w:tab w:val="clear" w:pos="720"/>
          <w:tab w:val="left" w:pos="0"/>
        </w:tabs>
        <w:autoSpaceDE/>
        <w:autoSpaceDN/>
        <w:adjustRightInd/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>uzupełnienie ochrony antykorozyjnej.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>Dolny poziomy element konstrukcji wygrodzenia nie</w:t>
      </w:r>
      <w:r w:rsidR="003761A5">
        <w:rPr>
          <w:rFonts w:ascii="Times New Roman" w:hAnsi="Times New Roman"/>
          <w:spacing w:val="-3"/>
          <w:sz w:val="22"/>
          <w:szCs w:val="22"/>
        </w:rPr>
        <w:t xml:space="preserve"> może znajdować się powyżej 0,34</w:t>
      </w:r>
      <w:r w:rsidRPr="003010F3">
        <w:rPr>
          <w:rFonts w:ascii="Times New Roman" w:hAnsi="Times New Roman"/>
          <w:spacing w:val="-3"/>
          <w:sz w:val="22"/>
          <w:szCs w:val="22"/>
        </w:rPr>
        <w:t>m od poziomu chodnika.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Wysokość wygrodzenia segmentowego wynosi </w:t>
      </w:r>
      <w:r w:rsidR="003761A5">
        <w:rPr>
          <w:rFonts w:ascii="Times New Roman" w:hAnsi="Times New Roman"/>
          <w:spacing w:val="-3"/>
          <w:sz w:val="22"/>
          <w:szCs w:val="22"/>
        </w:rPr>
        <w:t>1.1m</w:t>
      </w:r>
      <w:r w:rsidRPr="003010F3">
        <w:rPr>
          <w:rFonts w:ascii="Times New Roman" w:hAnsi="Times New Roman"/>
          <w:spacing w:val="-3"/>
          <w:sz w:val="22"/>
          <w:szCs w:val="22"/>
        </w:rPr>
        <w:t xml:space="preserve"> (mierzona</w:t>
      </w:r>
      <w:r w:rsidR="003761A5">
        <w:rPr>
          <w:rFonts w:ascii="Times New Roman" w:hAnsi="Times New Roman"/>
          <w:spacing w:val="-3"/>
          <w:sz w:val="22"/>
          <w:szCs w:val="22"/>
        </w:rPr>
        <w:t xml:space="preserve"> od poziomu chodnika)</w:t>
      </w:r>
      <w:r w:rsidRPr="003010F3">
        <w:rPr>
          <w:rFonts w:ascii="Times New Roman" w:hAnsi="Times New Roman"/>
          <w:spacing w:val="-3"/>
          <w:sz w:val="22"/>
          <w:szCs w:val="22"/>
        </w:rPr>
        <w:t>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 xml:space="preserve">W celu uniknięcia wydłużenia lub kurczenia się ram pod wpływem temperatury zaleca się mocować ramy do słupków za pomocą śrub i płaskowników z otworami podłużnymi. Prześwity między ramą a słupkiem nie powinny być większe niż 8 do </w:t>
      </w:r>
      <w:smartTag w:uri="urn:schemas-microsoft-com:office:smarttags" w:element="metricconverter">
        <w:smartTagPr>
          <w:attr w:name="ProductID" w:val="10 cm"/>
        </w:smartTagPr>
        <w:r w:rsidRPr="003010F3">
          <w:rPr>
            <w:rFonts w:ascii="Times New Roman" w:hAnsi="Times New Roman"/>
            <w:sz w:val="22"/>
            <w:szCs w:val="22"/>
          </w:rPr>
          <w:t xml:space="preserve">10 </w:t>
        </w:r>
        <w:proofErr w:type="spellStart"/>
        <w:r w:rsidRPr="003010F3">
          <w:rPr>
            <w:rFonts w:ascii="Times New Roman" w:hAnsi="Times New Roman"/>
            <w:sz w:val="22"/>
            <w:szCs w:val="22"/>
          </w:rPr>
          <w:t>cm</w:t>
        </w:r>
      </w:smartTag>
      <w:proofErr w:type="spellEnd"/>
      <w:r w:rsidRPr="003010F3">
        <w:rPr>
          <w:rFonts w:ascii="Times New Roman" w:hAnsi="Times New Roman"/>
          <w:sz w:val="22"/>
          <w:szCs w:val="22"/>
        </w:rPr>
        <w:t>.</w:t>
      </w:r>
    </w:p>
    <w:p w:rsidR="000122E0" w:rsidRPr="003010F3" w:rsidRDefault="000122E0" w:rsidP="000122E0">
      <w:pPr>
        <w:suppressAutoHyphens/>
        <w:spacing w:line="276" w:lineRule="auto"/>
        <w:jc w:val="both"/>
        <w:rPr>
          <w:rFonts w:ascii="Times New Roman" w:hAnsi="Times New Roman"/>
          <w:spacing w:val="-3"/>
          <w:sz w:val="22"/>
          <w:szCs w:val="22"/>
        </w:rPr>
      </w:pPr>
      <w:r w:rsidRPr="003010F3">
        <w:rPr>
          <w:rFonts w:ascii="Times New Roman" w:hAnsi="Times New Roman"/>
          <w:spacing w:val="-3"/>
          <w:sz w:val="22"/>
          <w:szCs w:val="22"/>
        </w:rPr>
        <w:t xml:space="preserve">Po zamocowaniu segmentów wygrodzenia należy sprawdzić zabezpieczenie antykorozyjne i uzupełnić ewentualne uszkodzenia. Do wykonania naprawy uszkodzenia powłoki antykorozyjnej można użyć farb </w:t>
      </w:r>
      <w:proofErr w:type="spellStart"/>
      <w:r w:rsidRPr="003010F3">
        <w:rPr>
          <w:rFonts w:ascii="Times New Roman" w:hAnsi="Times New Roman"/>
          <w:spacing w:val="-3"/>
          <w:sz w:val="22"/>
          <w:szCs w:val="22"/>
        </w:rPr>
        <w:t>wysokocynkowymi</w:t>
      </w:r>
      <w:proofErr w:type="spellEnd"/>
      <w:r w:rsidRPr="003010F3">
        <w:rPr>
          <w:rFonts w:ascii="Times New Roman" w:hAnsi="Times New Roman"/>
          <w:spacing w:val="-3"/>
          <w:sz w:val="22"/>
          <w:szCs w:val="22"/>
        </w:rPr>
        <w:t xml:space="preserve"> z dużą zawartością części stałych.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       KONTROLA JAKOŚCI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6.1.     Ogólne zasady kontroli jakości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Ogólne zasady kontroli jakości Robót podano w ST DMU 00.00.00 „Wymagania Ogólne" pkt. 6.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6.1.1.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Badania przed przystąpieniem do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lastRenderedPageBreak/>
        <w:t>Przed przystąpieniem do robót Wykonawca przedstawi stosowne dokumenty dopuszczające barierę do zastosowania w przedmiotowym przypadku.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6.1.2.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Badania i kontrola w czasie wykonywania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6.1.2.1. Badania materiałów w czasie wykonywania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Wszystkie materiały dostarczone na budowę z zaświadczeniem o jakości (atestem) producenta powinny być sprawdzone w zakresie powierzchni wyrobu i jego wymiarów.</w:t>
      </w: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Częstotliwość badań i ocena ich wyników powinna być zgodna z zaleceniami tablicy 2.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Tablica 2. Częstotliwość badań przy sprawdzeniu powierzchni i wymiarów wyrobów dostarczonych przez producentów</w:t>
      </w:r>
    </w:p>
    <w:tbl>
      <w:tblPr>
        <w:tblW w:w="94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627"/>
        <w:gridCol w:w="2549"/>
        <w:gridCol w:w="2995"/>
        <w:gridCol w:w="1848"/>
      </w:tblGrid>
      <w:tr w:rsidR="006A6252" w:rsidRPr="006A6252" w:rsidTr="000122E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Rodzaj badania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Liczba badań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Opis badań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Ocena wyników badań</w:t>
            </w:r>
          </w:p>
        </w:tc>
      </w:tr>
      <w:tr w:rsidR="006A6252" w:rsidRPr="006A6252" w:rsidTr="000122E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ind w:left="14" w:hanging="14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Sprawdzenie powierzchni</w:t>
            </w: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73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od 5 do 10 badań z wybranych losowo elementów w każdej dostarczonej partii wyrobów liczącej do 1000 elementów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73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Powierzchnie zbada wzrokowo. Do Ew. sprawdzenia głębokości wad użyć dostępnych narzędzi</w:t>
            </w:r>
          </w:p>
          <w:p w:rsidR="006A6252" w:rsidRPr="006A6252" w:rsidRDefault="006A6252" w:rsidP="000122E0">
            <w:pPr>
              <w:pStyle w:val="Style73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(np. liniałów z czujnikiem, suwmiarek, mikrometrów, itp.)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ind w:left="10" w:hanging="10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Wyniki badań powinny być zgodne z wymaganiami punktu 2.3.</w:t>
            </w:r>
          </w:p>
        </w:tc>
      </w:tr>
      <w:tr w:rsidR="006A6252" w:rsidRPr="006A6252" w:rsidTr="000122E0"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ind w:left="14" w:hanging="14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Sprawdzenie wymiarów</w:t>
            </w:r>
          </w:p>
        </w:tc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237"/>
              <w:widowControl/>
              <w:spacing w:line="276" w:lineRule="auto"/>
              <w:ind w:left="14" w:hanging="14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</w:p>
          <w:p w:rsidR="006A6252" w:rsidRPr="006A6252" w:rsidRDefault="006A6252" w:rsidP="000122E0">
            <w:pPr>
              <w:pStyle w:val="Style237"/>
              <w:widowControl/>
              <w:spacing w:line="276" w:lineRule="auto"/>
              <w:ind w:left="14" w:hanging="14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73"/>
              <w:widowControl/>
              <w:spacing w:line="276" w:lineRule="auto"/>
              <w:ind w:left="206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  <w:r w:rsidRPr="006A6252"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  <w:t>Przeprowadzić uniwersalnymi przyrządami pomiarowymi lub sprawdzianami</w:t>
            </w: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52" w:rsidRPr="006A6252" w:rsidRDefault="006A6252" w:rsidP="000122E0">
            <w:pPr>
              <w:pStyle w:val="Style73"/>
              <w:widowControl/>
              <w:spacing w:line="276" w:lineRule="auto"/>
              <w:ind w:left="206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</w:p>
          <w:p w:rsidR="006A6252" w:rsidRPr="006A6252" w:rsidRDefault="006A6252" w:rsidP="000122E0">
            <w:pPr>
              <w:pStyle w:val="Style73"/>
              <w:widowControl/>
              <w:spacing w:line="276" w:lineRule="auto"/>
              <w:ind w:left="206"/>
              <w:jc w:val="both"/>
              <w:rPr>
                <w:rStyle w:val="FontStyle305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2E0" w:rsidRPr="003010F3" w:rsidRDefault="000122E0" w:rsidP="000122E0">
      <w:pPr>
        <w:tabs>
          <w:tab w:val="left" w:pos="-720"/>
        </w:tabs>
        <w:suppressAutoHyphens/>
        <w:jc w:val="both"/>
        <w:rPr>
          <w:rStyle w:val="FontStyle302"/>
          <w:rFonts w:ascii="Times New Roman" w:hAnsi="Times New Roman"/>
          <w:sz w:val="22"/>
          <w:szCs w:val="22"/>
        </w:rPr>
      </w:pPr>
      <w:r w:rsidRPr="003010F3">
        <w:rPr>
          <w:rStyle w:val="FontStyle302"/>
          <w:rFonts w:ascii="Times New Roman" w:hAnsi="Times New Roman"/>
          <w:b w:val="0"/>
          <w:sz w:val="22"/>
          <w:szCs w:val="22"/>
        </w:rPr>
        <w:t xml:space="preserve">Należy sprawdzić dodatkowo </w:t>
      </w:r>
      <w:r w:rsidRPr="003010F3">
        <w:rPr>
          <w:rFonts w:ascii="Times New Roman" w:hAnsi="Times New Roman"/>
          <w:spacing w:val="-3"/>
          <w:sz w:val="22"/>
          <w:szCs w:val="22"/>
        </w:rPr>
        <w:t>ciągłość, wygląd i grubość zabezpieczenia antykorozyjnego.</w:t>
      </w:r>
    </w:p>
    <w:p w:rsidR="000122E0" w:rsidRPr="003010F3" w:rsidRDefault="000122E0" w:rsidP="000122E0">
      <w:pPr>
        <w:jc w:val="both"/>
        <w:rPr>
          <w:rFonts w:ascii="Times New Roman" w:hAnsi="Times New Roman"/>
          <w:sz w:val="22"/>
          <w:szCs w:val="22"/>
        </w:rPr>
      </w:pPr>
      <w:r w:rsidRPr="003010F3">
        <w:rPr>
          <w:rFonts w:ascii="Times New Roman" w:hAnsi="Times New Roman"/>
          <w:sz w:val="22"/>
          <w:szCs w:val="22"/>
        </w:rPr>
        <w:t xml:space="preserve">Grubość zabezpieczenia antykorozyjnego mierzy się grubościomierzami magnetycznymi lub elektromagnetycznymi zgodnie z EN ISO 2178 i ISO 2808. 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W przypadkach budzących wątpliwości można zlecić uprawnionej jednostce zbadanie właściwości dostarczonych wyrobów i materiałów.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6.1.2.2.  Kontrola w czasie wykonywania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W czasie wykonywania urządzeń zabezpieczających ruch pieszych należy zbadać: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zgodność wykonania urządzeń z dokumentacją projektową (lokalizacja, wymiary),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zachowanie dopuszczalnych odchyłek wymiarów,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prawidłowość wykonania dołów pod słupki,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poprawność wykonania fundamentów pod słupki,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poprawność ustawienia słupków.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7.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OBMIAR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7.1.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zasady obmiaru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Ogólne zasady obmiaru Robót podano w ST DMU 00.00.00 „Wymagania ogólne" pkt. 7.</w:t>
      </w:r>
    </w:p>
    <w:p w:rsid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7.2.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Jednostka obmiarowa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 xml:space="preserve">Jednostką obmiarową urządzeń zabezpieczających ruch pieszych jest dla: </w:t>
      </w: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-    balustrady -</w:t>
      </w:r>
      <w:r w:rsidR="000122E0">
        <w:rPr>
          <w:rStyle w:val="FontStyle303"/>
          <w:rFonts w:ascii="Times New Roman" w:hAnsi="Times New Roman" w:cs="Times New Roman"/>
          <w:sz w:val="22"/>
          <w:szCs w:val="22"/>
        </w:rPr>
        <w:t xml:space="preserve"> 1</w:t>
      </w: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 xml:space="preserve"> metr (m).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lastRenderedPageBreak/>
        <w:t>8.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ODBIÓR ROBÓT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Ogólne zasady odbioru Robót podano w ST DMU 00.00.00. „Wymagania Ogólne" pkt. 8. Roboty uznaje się za wykonane zgodnie z Dokumentacją Projektową i wymaganiami Inżyniera, jeżeli wszystkie pomiary i badania z zachowaniem tolerancji według pkt. 6 dały wyniki pozytywne.</w:t>
      </w: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Roboty wykonane niezgodnie z Dokumentacją Projektową i ST podlegają rozbiórce i ponownemu wykonaniu na koszt i staraniem Wykonawcy. Stosowanie obniżek ceny za niewłaściwą jakość Robót jest niedopuszczalne.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9.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PODSTAWA PŁATNOŚCI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9.1.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Ogólne ustalenia dotyczące podstawy płatności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sz w:val="22"/>
          <w:szCs w:val="22"/>
        </w:rPr>
        <w:t>Ogólne ustalenia dotyczące podstawy płatności podano w ST DMU 00.00.00 „Wymagania ogólne" pkt. 9.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9.2.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Cena jednostek obmiarowych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37"/>
        <w:widowControl/>
        <w:spacing w:line="276" w:lineRule="auto"/>
        <w:ind w:firstLine="734"/>
        <w:rPr>
          <w:rStyle w:val="FontStyle303"/>
          <w:rFonts w:ascii="Times New Roman" w:hAnsi="Times New Roman" w:cs="Times New Roman"/>
          <w:bCs/>
          <w:sz w:val="22"/>
          <w:szCs w:val="22"/>
        </w:rPr>
      </w:pPr>
      <w:r w:rsidRPr="006A6252">
        <w:rPr>
          <w:rStyle w:val="FontStyle303"/>
          <w:rFonts w:ascii="Times New Roman" w:hAnsi="Times New Roman" w:cs="Times New Roman"/>
          <w:bCs/>
          <w:sz w:val="22"/>
          <w:szCs w:val="22"/>
        </w:rPr>
        <w:t>Płaci się za jednostkę obmiarową wg p.7.2 wykonania kompletnej balustrady.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Cena jednostkowa obejmuje:</w:t>
      </w:r>
    </w:p>
    <w:p w:rsid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prace pomiarowe i roboty przygotowawcze,</w:t>
      </w:r>
    </w:p>
    <w:p w:rsidR="000122E0" w:rsidRPr="003010F3" w:rsidRDefault="000122E0" w:rsidP="000122E0">
      <w:pPr>
        <w:widowControl/>
        <w:tabs>
          <w:tab w:val="left" w:pos="-720"/>
          <w:tab w:val="left" w:pos="426"/>
        </w:tabs>
        <w:suppressAutoHyphens/>
        <w:autoSpaceDE/>
        <w:autoSpaceDN/>
        <w:adjustRightInd/>
        <w:jc w:val="both"/>
        <w:rPr>
          <w:rFonts w:ascii="Times New Roman" w:hAnsi="Times New Roman"/>
          <w:spacing w:val="-3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3010F3">
        <w:rPr>
          <w:rFonts w:ascii="Times New Roman" w:hAnsi="Times New Roman"/>
          <w:spacing w:val="-3"/>
          <w:sz w:val="22"/>
          <w:szCs w:val="22"/>
        </w:rPr>
        <w:t>składniki ceny jednostkowej określone w D-M.00.00.00, pkt. 9.1.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dostarczenie na miejsce wbudowania elementów konstrukcji oraz materiałów pomocniczych,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koszt zapewnienia niezbędnych czynników produkcji,</w:t>
      </w:r>
    </w:p>
    <w:p w:rsid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wykonanie dołów w gruncie pod stopy fundamentowe, z wywozem gruntu na wysypisko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 xml:space="preserve"> 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Wykonawcy wraz z kosztami składowania i utylizacji,</w:t>
      </w:r>
    </w:p>
    <w:p w:rsidR="000122E0" w:rsidRPr="006A6252" w:rsidRDefault="000122E0" w:rsidP="000122E0">
      <w:pPr>
        <w:widowControl/>
        <w:tabs>
          <w:tab w:val="left" w:pos="-720"/>
          <w:tab w:val="left" w:pos="426"/>
        </w:tabs>
        <w:suppressAutoHyphens/>
        <w:autoSpaceDE/>
        <w:autoSpaceDN/>
        <w:adjustRightInd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3010F3">
        <w:rPr>
          <w:rFonts w:ascii="Times New Roman" w:hAnsi="Times New Roman"/>
          <w:spacing w:val="-3"/>
          <w:sz w:val="22"/>
          <w:szCs w:val="22"/>
        </w:rPr>
        <w:t>przygotowanie mieszanki betonowej,</w:t>
      </w:r>
    </w:p>
    <w:p w:rsidR="006A6252" w:rsidRDefault="003761A5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zainstalowanie balustrad</w:t>
      </w:r>
      <w:r w:rsidR="006A6252"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 xml:space="preserve"> wygradzających ruch pieszych w sposób zgodny z zaleceniami Producenta, zapewniający stabilność,</w:t>
      </w:r>
    </w:p>
    <w:p w:rsidR="009B3648" w:rsidRPr="006A6252" w:rsidRDefault="009B3648" w:rsidP="009B3648">
      <w:pPr>
        <w:widowControl/>
        <w:tabs>
          <w:tab w:val="left" w:pos="-720"/>
          <w:tab w:val="left" w:pos="426"/>
        </w:tabs>
        <w:suppressAutoHyphens/>
        <w:autoSpaceDE/>
        <w:autoSpaceDN/>
        <w:adjustRightInd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3010F3">
        <w:rPr>
          <w:rFonts w:ascii="Times New Roman" w:hAnsi="Times New Roman"/>
          <w:spacing w:val="-3"/>
          <w:sz w:val="22"/>
          <w:szCs w:val="22"/>
        </w:rPr>
        <w:t>ewentualna naprawa i uzupełnienie powłoki antykorozyjnej,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doprowadzenie terenu wokół wykonanej balustrady do stanu przewidzianego w Dokumentacji Projektowej lub według zaleceń Inżyniera,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oznakowanie miejsca Robót i jego utrzymanie,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przeprowadzenie wszystkich niezbędnych pomiarów, prób i sprawdzeń,</w:t>
      </w:r>
    </w:p>
    <w:p w:rsid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wykonanie innych czynności niezbędnych do realizacji Robót objętych niniejszą ST, zg</w:t>
      </w:r>
      <w:r w:rsidR="009B3648">
        <w:rPr>
          <w:rStyle w:val="FontStyle302"/>
          <w:rFonts w:ascii="Times New Roman" w:hAnsi="Times New Roman" w:cs="Times New Roman"/>
          <w:b w:val="0"/>
          <w:sz w:val="22"/>
          <w:szCs w:val="22"/>
        </w:rPr>
        <w:t>odnie z Dokumentacją Projektową,</w:t>
      </w:r>
    </w:p>
    <w:p w:rsidR="009B3648" w:rsidRPr="003010F3" w:rsidRDefault="009B3648" w:rsidP="009B3648">
      <w:pPr>
        <w:widowControl/>
        <w:tabs>
          <w:tab w:val="left" w:pos="-720"/>
          <w:tab w:val="left" w:pos="426"/>
        </w:tabs>
        <w:suppressAutoHyphens/>
        <w:autoSpaceDE/>
        <w:autoSpaceDN/>
        <w:adjustRightInd/>
        <w:jc w:val="both"/>
        <w:rPr>
          <w:rFonts w:ascii="Times New Roman" w:hAnsi="Times New Roman"/>
          <w:spacing w:val="-3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-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3010F3">
        <w:rPr>
          <w:rFonts w:ascii="Times New Roman" w:hAnsi="Times New Roman"/>
          <w:spacing w:val="-3"/>
          <w:sz w:val="22"/>
          <w:szCs w:val="22"/>
        </w:rPr>
        <w:t>koszt utrzymania czystości na terenie budowy.</w:t>
      </w:r>
    </w:p>
    <w:p w:rsidR="009B3648" w:rsidRPr="006A6252" w:rsidRDefault="009B3648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10.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PRZEPISY ZWIĄZANE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10.1.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Normy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1.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PN-H-84020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Stal niestopowa konstrukcyjna ogólnego przeznaczenia. Gatunki.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2.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PN-H-93010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Stal. Kształtowniki walcowane na gorąco.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3.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PN-H-93461.15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Kształtowniki stalowe gięte na zimno otwarte, określonego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przeznaczenia. Kształtownik na poręcz drogową, typ B.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4.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BN-73/0658-01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Rury stalowe profilowe ciągnione na zimno. Wymiary.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5.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PN-88/B-06250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Beton zwykły.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lastRenderedPageBreak/>
        <w:t>6.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PN-EN 206-1:2003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Beton Część 1: Wymagania, właściwości, produkcja i zgodność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7.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PN-EN 197-1:2002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Cement Część 1: Skład, wymagania i kryteria zgodności dotyczące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cementów powszechnego użytku.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8.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PN-86/B-06712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Kruszywa mineralne do betonu.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9.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PN-88/B-06712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Materiały budowlane. Woda do betonów i zapraw.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10.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PN-85/B-23010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Domieszki do betonu. Klasyfikacja i określenia.</w:t>
      </w:r>
    </w:p>
    <w:p w:rsidR="006A6252" w:rsidRPr="006A6252" w:rsidRDefault="006A6252" w:rsidP="000122E0">
      <w:pPr>
        <w:pStyle w:val="Style171"/>
        <w:widowControl/>
        <w:tabs>
          <w:tab w:val="center" w:pos="-6237"/>
          <w:tab w:val="left" w:pos="2977"/>
        </w:tabs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>10.2.</w:t>
      </w: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  <w:t>Inne dokumenty</w:t>
      </w:r>
    </w:p>
    <w:p w:rsidR="006A6252" w:rsidRPr="006A6252" w:rsidRDefault="006A6252" w:rsidP="000122E0">
      <w:pPr>
        <w:pStyle w:val="Style171"/>
        <w:widowControl/>
        <w:spacing w:line="276" w:lineRule="auto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sz w:val="22"/>
          <w:szCs w:val="22"/>
        </w:rPr>
        <w:tab/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b w:val="0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11.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„Szczegółowe warunki techniczne dla znaków i sygnałów drogowych oraz urządzeń bezpieczeństwa ruchu drogowego i warunki ich umieszczenia na drogach", Dz. U. Nr 220, poz. 1281 z dn. 23-12-2003</w:t>
      </w:r>
    </w:p>
    <w:p w:rsidR="006A6252" w:rsidRPr="006A6252" w:rsidRDefault="006A6252" w:rsidP="000122E0">
      <w:pPr>
        <w:pStyle w:val="Style171"/>
        <w:widowControl/>
        <w:spacing w:line="276" w:lineRule="auto"/>
        <w:ind w:left="426" w:hanging="426"/>
        <w:jc w:val="both"/>
        <w:rPr>
          <w:rStyle w:val="FontStyle302"/>
          <w:rFonts w:ascii="Times New Roman" w:hAnsi="Times New Roman" w:cs="Times New Roman"/>
          <w:sz w:val="22"/>
          <w:szCs w:val="22"/>
        </w:rPr>
      </w:pP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>12.</w:t>
      </w:r>
      <w:r w:rsidRPr="006A6252">
        <w:rPr>
          <w:rStyle w:val="FontStyle302"/>
          <w:rFonts w:ascii="Times New Roman" w:hAnsi="Times New Roman" w:cs="Times New Roman"/>
          <w:b w:val="0"/>
          <w:sz w:val="22"/>
          <w:szCs w:val="22"/>
        </w:rPr>
        <w:tab/>
        <w:t>Wytyczne stosowania drogowych barier ochronnych, GDDP, maj 1994.</w:t>
      </w:r>
    </w:p>
    <w:p w:rsidR="007E3D84" w:rsidRPr="006A6252" w:rsidRDefault="007E3D84" w:rsidP="000122E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E3D84" w:rsidRPr="006A6252" w:rsidSect="004913EE">
      <w:headerReference w:type="default" r:id="rId8"/>
      <w:footerReference w:type="default" r:id="rId9"/>
      <w:type w:val="continuous"/>
      <w:pgSz w:w="11906" w:h="16838"/>
      <w:pgMar w:top="1134" w:right="1418" w:bottom="1134" w:left="1418" w:header="567" w:footer="328" w:gutter="0"/>
      <w:pgNumType w:start="4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FF" w:rsidRDefault="006D1EFF" w:rsidP="00586AD0">
      <w:r>
        <w:separator/>
      </w:r>
    </w:p>
  </w:endnote>
  <w:endnote w:type="continuationSeparator" w:id="0">
    <w:p w:rsidR="006D1EFF" w:rsidRDefault="006D1EFF" w:rsidP="0058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84" w:rsidRPr="000434D2" w:rsidRDefault="009A4CE7" w:rsidP="00277F48">
    <w:pPr>
      <w:pStyle w:val="Nagwek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Przebudowa</w:t>
    </w:r>
    <w:r w:rsidR="00AE6B0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skrzyżowania ul. Floriana Krygiera z ul. Granitową z </w:t>
    </w:r>
    <w:r w:rsidR="00277F48">
      <w:rPr>
        <w:rFonts w:ascii="Times New Roman" w:hAnsi="Times New Roman" w:cs="Times New Roman"/>
        <w:sz w:val="16"/>
        <w:szCs w:val="16"/>
      </w:rPr>
      <w:t>przedłużeniem do</w:t>
    </w:r>
    <w:r>
      <w:rPr>
        <w:rFonts w:ascii="Times New Roman" w:hAnsi="Times New Roman" w:cs="Times New Roman"/>
        <w:sz w:val="16"/>
        <w:szCs w:val="16"/>
      </w:rPr>
      <w:t xml:space="preserve"> autostrady A6</w:t>
    </w:r>
    <w:r w:rsidR="00614AB0">
      <w:rPr>
        <w:rFonts w:ascii="Times New Roman" w:hAnsi="Times New Roman" w:cs="Times New Roman"/>
        <w:sz w:val="16"/>
        <w:szCs w:val="16"/>
      </w:rPr>
      <w:t xml:space="preserve"> - Etap </w:t>
    </w:r>
    <w:r w:rsidR="00E95F10">
      <w:rPr>
        <w:rFonts w:ascii="Times New Roman" w:hAnsi="Times New Roman" w:cs="Times New Roman"/>
        <w:sz w:val="16"/>
        <w:szCs w:val="16"/>
      </w:rPr>
      <w:t>II</w:t>
    </w:r>
    <w:r w:rsidR="00614AB0">
      <w:rPr>
        <w:rFonts w:ascii="Times New Roman" w:hAnsi="Times New Roman" w:cs="Times New Roman"/>
        <w:sz w:val="16"/>
        <w:szCs w:val="16"/>
      </w:rPr>
      <w:t>I</w:t>
    </w:r>
  </w:p>
  <w:p w:rsidR="007E3D84" w:rsidRPr="000434D2" w:rsidRDefault="0099043F" w:rsidP="007E3D84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434D2">
      <w:rPr>
        <w:rFonts w:ascii="Times New Roman" w:hAnsi="Times New Roman" w:cs="Times New Roman"/>
        <w:sz w:val="18"/>
        <w:szCs w:val="18"/>
      </w:rPr>
      <w:fldChar w:fldCharType="begin"/>
    </w:r>
    <w:r w:rsidR="007E3D84" w:rsidRPr="000434D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0434D2">
      <w:rPr>
        <w:rFonts w:ascii="Times New Roman" w:hAnsi="Times New Roman" w:cs="Times New Roman"/>
        <w:sz w:val="18"/>
        <w:szCs w:val="18"/>
      </w:rPr>
      <w:fldChar w:fldCharType="separate"/>
    </w:r>
    <w:r w:rsidR="00443220">
      <w:rPr>
        <w:rFonts w:ascii="Times New Roman" w:hAnsi="Times New Roman" w:cs="Times New Roman"/>
        <w:noProof/>
        <w:sz w:val="18"/>
        <w:szCs w:val="18"/>
      </w:rPr>
      <w:t>453</w:t>
    </w:r>
    <w:r w:rsidRPr="000434D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FF" w:rsidRDefault="006D1EFF" w:rsidP="00586AD0">
      <w:r>
        <w:separator/>
      </w:r>
    </w:p>
  </w:footnote>
  <w:footnote w:type="continuationSeparator" w:id="0">
    <w:p w:rsidR="006D1EFF" w:rsidRDefault="006D1EFF" w:rsidP="00586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7CF" w:rsidRPr="000434D2" w:rsidRDefault="00DD67CF" w:rsidP="007E3D84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  <w:proofErr w:type="spellStart"/>
    <w:r w:rsidRPr="000434D2">
      <w:rPr>
        <w:rFonts w:ascii="Times New Roman" w:hAnsi="Times New Roman" w:cs="Times New Roman"/>
        <w:i/>
        <w:sz w:val="18"/>
        <w:szCs w:val="18"/>
      </w:rPr>
      <w:t>STWiORB</w:t>
    </w:r>
    <w:proofErr w:type="spellEnd"/>
    <w:r w:rsidRPr="000434D2">
      <w:rPr>
        <w:rFonts w:ascii="Times New Roman" w:hAnsi="Times New Roman" w:cs="Times New Roman"/>
        <w:i/>
        <w:sz w:val="18"/>
        <w:szCs w:val="18"/>
      </w:rPr>
      <w:t xml:space="preserve">   D.0</w:t>
    </w:r>
    <w:r w:rsidR="006A6252">
      <w:rPr>
        <w:rFonts w:ascii="Times New Roman" w:hAnsi="Times New Roman" w:cs="Times New Roman"/>
        <w:i/>
        <w:sz w:val="18"/>
        <w:szCs w:val="18"/>
      </w:rPr>
      <w:t>7</w:t>
    </w:r>
    <w:r w:rsidRPr="000434D2">
      <w:rPr>
        <w:rFonts w:ascii="Times New Roman" w:hAnsi="Times New Roman" w:cs="Times New Roman"/>
        <w:i/>
        <w:sz w:val="18"/>
        <w:szCs w:val="18"/>
      </w:rPr>
      <w:t>.0</w:t>
    </w:r>
    <w:r w:rsidR="006A6252">
      <w:rPr>
        <w:rFonts w:ascii="Times New Roman" w:hAnsi="Times New Roman" w:cs="Times New Roman"/>
        <w:i/>
        <w:sz w:val="18"/>
        <w:szCs w:val="18"/>
      </w:rPr>
      <w:t>6</w:t>
    </w:r>
    <w:r w:rsidRPr="000434D2">
      <w:rPr>
        <w:rFonts w:ascii="Times New Roman" w:hAnsi="Times New Roman" w:cs="Times New Roman"/>
        <w:i/>
        <w:sz w:val="18"/>
        <w:szCs w:val="18"/>
      </w:rPr>
      <w:t>.0</w:t>
    </w:r>
    <w:r w:rsidR="006A6252">
      <w:rPr>
        <w:rFonts w:ascii="Times New Roman" w:hAnsi="Times New Roman" w:cs="Times New Roman"/>
        <w:i/>
        <w:sz w:val="18"/>
        <w:szCs w:val="18"/>
      </w:rPr>
      <w:t>2</w:t>
    </w:r>
    <w:r w:rsidRPr="000434D2">
      <w:rPr>
        <w:rFonts w:ascii="Times New Roman" w:hAnsi="Times New Roman" w:cs="Times New Roman"/>
        <w:i/>
        <w:sz w:val="18"/>
        <w:szCs w:val="18"/>
      </w:rPr>
      <w:t xml:space="preserve"> „</w:t>
    </w:r>
    <w:r w:rsidR="006A6252">
      <w:rPr>
        <w:rFonts w:ascii="Times New Roman" w:hAnsi="Times New Roman" w:cs="Times New Roman"/>
        <w:i/>
        <w:sz w:val="18"/>
        <w:szCs w:val="18"/>
      </w:rPr>
      <w:t>Urządzeni</w:t>
    </w:r>
    <w:r w:rsidR="008B4422">
      <w:rPr>
        <w:rFonts w:ascii="Times New Roman" w:hAnsi="Times New Roman" w:cs="Times New Roman"/>
        <w:i/>
        <w:sz w:val="18"/>
        <w:szCs w:val="18"/>
      </w:rPr>
      <w:t>a zabezpieczające ruch pieszych i rowerowy</w:t>
    </w:r>
    <w:r w:rsidRPr="000434D2">
      <w:rPr>
        <w:rFonts w:ascii="Times New Roman" w:hAnsi="Times New Roman" w:cs="Times New Roman"/>
        <w:i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09A"/>
    <w:multiLevelType w:val="multilevel"/>
    <w:tmpl w:val="7B1A2680"/>
    <w:lvl w:ilvl="0">
      <w:start w:val="1"/>
      <w:numFmt w:val="decimal"/>
      <w:pStyle w:val="Nagwek2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pStyle w:val="Nagwek3"/>
      <w:lvlText w:val="%1.%2"/>
      <w:lvlJc w:val="left"/>
      <w:pPr>
        <w:tabs>
          <w:tab w:val="num" w:pos="3770"/>
        </w:tabs>
        <w:ind w:left="3770" w:hanging="510"/>
      </w:pPr>
      <w:rPr>
        <w:rFonts w:cs="Times New Roman" w:hint="default"/>
      </w:rPr>
    </w:lvl>
    <w:lvl w:ilvl="2">
      <w:start w:val="1"/>
      <w:numFmt w:val="decimal"/>
      <w:pStyle w:val="Nagwek4"/>
      <w:lvlText w:val="%1.%2.%3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0BA0733"/>
    <w:multiLevelType w:val="hybridMultilevel"/>
    <w:tmpl w:val="E3887F20"/>
    <w:lvl w:ilvl="0" w:tplc="D4D815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764512"/>
    <w:multiLevelType w:val="singleLevel"/>
    <w:tmpl w:val="F108596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7CE"/>
    <w:rsid w:val="000122E0"/>
    <w:rsid w:val="00013AF9"/>
    <w:rsid w:val="000158F3"/>
    <w:rsid w:val="00015F9E"/>
    <w:rsid w:val="00034A98"/>
    <w:rsid w:val="000434D2"/>
    <w:rsid w:val="00046184"/>
    <w:rsid w:val="00051233"/>
    <w:rsid w:val="00056748"/>
    <w:rsid w:val="000651E5"/>
    <w:rsid w:val="000A1BFF"/>
    <w:rsid w:val="000B1968"/>
    <w:rsid w:val="000C5BCC"/>
    <w:rsid w:val="000D7348"/>
    <w:rsid w:val="001007C1"/>
    <w:rsid w:val="001008C4"/>
    <w:rsid w:val="001071B2"/>
    <w:rsid w:val="00117994"/>
    <w:rsid w:val="00124306"/>
    <w:rsid w:val="0013206E"/>
    <w:rsid w:val="00135045"/>
    <w:rsid w:val="0014085C"/>
    <w:rsid w:val="00144E65"/>
    <w:rsid w:val="00154F29"/>
    <w:rsid w:val="00171DC4"/>
    <w:rsid w:val="0019096E"/>
    <w:rsid w:val="001A1EA9"/>
    <w:rsid w:val="001A3733"/>
    <w:rsid w:val="001B4DE3"/>
    <w:rsid w:val="001E6B8D"/>
    <w:rsid w:val="001E7C21"/>
    <w:rsid w:val="001F1D4A"/>
    <w:rsid w:val="001F592E"/>
    <w:rsid w:val="00203062"/>
    <w:rsid w:val="00215A30"/>
    <w:rsid w:val="00222A5E"/>
    <w:rsid w:val="00227CC9"/>
    <w:rsid w:val="00250A0F"/>
    <w:rsid w:val="0025621B"/>
    <w:rsid w:val="00261C18"/>
    <w:rsid w:val="002624F1"/>
    <w:rsid w:val="00277F2F"/>
    <w:rsid w:val="00277F48"/>
    <w:rsid w:val="00297013"/>
    <w:rsid w:val="002A16C9"/>
    <w:rsid w:val="002B4BB0"/>
    <w:rsid w:val="002C41F6"/>
    <w:rsid w:val="002D635C"/>
    <w:rsid w:val="002E2C9C"/>
    <w:rsid w:val="00315F4F"/>
    <w:rsid w:val="00326CE7"/>
    <w:rsid w:val="00337A41"/>
    <w:rsid w:val="00351BC8"/>
    <w:rsid w:val="0035416E"/>
    <w:rsid w:val="00364B2C"/>
    <w:rsid w:val="003659C7"/>
    <w:rsid w:val="003761A5"/>
    <w:rsid w:val="00377FAF"/>
    <w:rsid w:val="003962D8"/>
    <w:rsid w:val="003A1BB9"/>
    <w:rsid w:val="003A7BE0"/>
    <w:rsid w:val="003B0FB2"/>
    <w:rsid w:val="003B5757"/>
    <w:rsid w:val="003E1484"/>
    <w:rsid w:val="003E3EB5"/>
    <w:rsid w:val="00415F09"/>
    <w:rsid w:val="00416208"/>
    <w:rsid w:val="00421C32"/>
    <w:rsid w:val="0043075A"/>
    <w:rsid w:val="0044068E"/>
    <w:rsid w:val="00443220"/>
    <w:rsid w:val="00447694"/>
    <w:rsid w:val="00453003"/>
    <w:rsid w:val="00462720"/>
    <w:rsid w:val="00473127"/>
    <w:rsid w:val="00474021"/>
    <w:rsid w:val="004742D8"/>
    <w:rsid w:val="004913EE"/>
    <w:rsid w:val="004A5B8C"/>
    <w:rsid w:val="004C1809"/>
    <w:rsid w:val="004C1D88"/>
    <w:rsid w:val="004C260B"/>
    <w:rsid w:val="004D64E6"/>
    <w:rsid w:val="004D76E6"/>
    <w:rsid w:val="004D7F31"/>
    <w:rsid w:val="004F5C19"/>
    <w:rsid w:val="005343C3"/>
    <w:rsid w:val="00535F81"/>
    <w:rsid w:val="005470D0"/>
    <w:rsid w:val="00554A73"/>
    <w:rsid w:val="005565EB"/>
    <w:rsid w:val="0057129D"/>
    <w:rsid w:val="00572188"/>
    <w:rsid w:val="00572BB7"/>
    <w:rsid w:val="00586AD0"/>
    <w:rsid w:val="005A3AFC"/>
    <w:rsid w:val="005C2BDD"/>
    <w:rsid w:val="005D3FB2"/>
    <w:rsid w:val="005E3044"/>
    <w:rsid w:val="005F77CE"/>
    <w:rsid w:val="00607303"/>
    <w:rsid w:val="00614AB0"/>
    <w:rsid w:val="00616B99"/>
    <w:rsid w:val="00645768"/>
    <w:rsid w:val="00660753"/>
    <w:rsid w:val="006717B1"/>
    <w:rsid w:val="00673868"/>
    <w:rsid w:val="00677F1B"/>
    <w:rsid w:val="006807BC"/>
    <w:rsid w:val="00690E06"/>
    <w:rsid w:val="00691062"/>
    <w:rsid w:val="006963BF"/>
    <w:rsid w:val="006A6252"/>
    <w:rsid w:val="006A792F"/>
    <w:rsid w:val="006B7150"/>
    <w:rsid w:val="006C192B"/>
    <w:rsid w:val="006D0F15"/>
    <w:rsid w:val="006D1EFF"/>
    <w:rsid w:val="006E08F1"/>
    <w:rsid w:val="006E580E"/>
    <w:rsid w:val="006F36F1"/>
    <w:rsid w:val="00704B75"/>
    <w:rsid w:val="0071108F"/>
    <w:rsid w:val="00712EDC"/>
    <w:rsid w:val="00730878"/>
    <w:rsid w:val="00744F8C"/>
    <w:rsid w:val="00747E62"/>
    <w:rsid w:val="00751958"/>
    <w:rsid w:val="00773747"/>
    <w:rsid w:val="007865C7"/>
    <w:rsid w:val="007A1C5D"/>
    <w:rsid w:val="007A4758"/>
    <w:rsid w:val="007B5359"/>
    <w:rsid w:val="007C2B24"/>
    <w:rsid w:val="007D5674"/>
    <w:rsid w:val="007E3D84"/>
    <w:rsid w:val="007F111B"/>
    <w:rsid w:val="007F3B9F"/>
    <w:rsid w:val="00803C17"/>
    <w:rsid w:val="00803C5D"/>
    <w:rsid w:val="008057F6"/>
    <w:rsid w:val="00841C50"/>
    <w:rsid w:val="0084249D"/>
    <w:rsid w:val="00843E8F"/>
    <w:rsid w:val="0084475F"/>
    <w:rsid w:val="00860ADD"/>
    <w:rsid w:val="00861BF3"/>
    <w:rsid w:val="00871CE6"/>
    <w:rsid w:val="00872E42"/>
    <w:rsid w:val="008A3797"/>
    <w:rsid w:val="008B4422"/>
    <w:rsid w:val="008B50E4"/>
    <w:rsid w:val="008C1874"/>
    <w:rsid w:val="008C7D29"/>
    <w:rsid w:val="008F62E0"/>
    <w:rsid w:val="00922AE8"/>
    <w:rsid w:val="00923FC8"/>
    <w:rsid w:val="0092629F"/>
    <w:rsid w:val="00930C9B"/>
    <w:rsid w:val="0093731F"/>
    <w:rsid w:val="009378BA"/>
    <w:rsid w:val="00941D38"/>
    <w:rsid w:val="00951F8F"/>
    <w:rsid w:val="00967922"/>
    <w:rsid w:val="00981FBC"/>
    <w:rsid w:val="00984301"/>
    <w:rsid w:val="00985963"/>
    <w:rsid w:val="0098712A"/>
    <w:rsid w:val="0099043F"/>
    <w:rsid w:val="009907EC"/>
    <w:rsid w:val="0099415A"/>
    <w:rsid w:val="009A2641"/>
    <w:rsid w:val="009A34F9"/>
    <w:rsid w:val="009A487B"/>
    <w:rsid w:val="009A4CE7"/>
    <w:rsid w:val="009B3648"/>
    <w:rsid w:val="009B64CC"/>
    <w:rsid w:val="009E60E3"/>
    <w:rsid w:val="009E69D1"/>
    <w:rsid w:val="009F1E74"/>
    <w:rsid w:val="00A15882"/>
    <w:rsid w:val="00A226E2"/>
    <w:rsid w:val="00A22C06"/>
    <w:rsid w:val="00A25C58"/>
    <w:rsid w:val="00A277E8"/>
    <w:rsid w:val="00A320FF"/>
    <w:rsid w:val="00A34750"/>
    <w:rsid w:val="00A41749"/>
    <w:rsid w:val="00A4412B"/>
    <w:rsid w:val="00A555FF"/>
    <w:rsid w:val="00A61BC9"/>
    <w:rsid w:val="00A65F13"/>
    <w:rsid w:val="00A81408"/>
    <w:rsid w:val="00A8195F"/>
    <w:rsid w:val="00AB1A97"/>
    <w:rsid w:val="00AB4B0A"/>
    <w:rsid w:val="00AE6B00"/>
    <w:rsid w:val="00B0574B"/>
    <w:rsid w:val="00B3230A"/>
    <w:rsid w:val="00B33075"/>
    <w:rsid w:val="00B37F1B"/>
    <w:rsid w:val="00B42B4B"/>
    <w:rsid w:val="00B50AF3"/>
    <w:rsid w:val="00B65DCB"/>
    <w:rsid w:val="00B76A0C"/>
    <w:rsid w:val="00B8179E"/>
    <w:rsid w:val="00B84C77"/>
    <w:rsid w:val="00BC6214"/>
    <w:rsid w:val="00BD450E"/>
    <w:rsid w:val="00BE152F"/>
    <w:rsid w:val="00BE5D86"/>
    <w:rsid w:val="00BE60F9"/>
    <w:rsid w:val="00BF6FE3"/>
    <w:rsid w:val="00C10C38"/>
    <w:rsid w:val="00C12B6C"/>
    <w:rsid w:val="00C16B61"/>
    <w:rsid w:val="00C465D8"/>
    <w:rsid w:val="00C53187"/>
    <w:rsid w:val="00C57FD7"/>
    <w:rsid w:val="00C6151F"/>
    <w:rsid w:val="00C925EC"/>
    <w:rsid w:val="00CA1366"/>
    <w:rsid w:val="00CA5998"/>
    <w:rsid w:val="00CD728C"/>
    <w:rsid w:val="00CE4566"/>
    <w:rsid w:val="00D05EFF"/>
    <w:rsid w:val="00D0745B"/>
    <w:rsid w:val="00D075E0"/>
    <w:rsid w:val="00D109B8"/>
    <w:rsid w:val="00D1555F"/>
    <w:rsid w:val="00D15FB1"/>
    <w:rsid w:val="00D22895"/>
    <w:rsid w:val="00D26CF9"/>
    <w:rsid w:val="00D34E7A"/>
    <w:rsid w:val="00D3510C"/>
    <w:rsid w:val="00D36FD4"/>
    <w:rsid w:val="00D47DF8"/>
    <w:rsid w:val="00D5458F"/>
    <w:rsid w:val="00D67ED4"/>
    <w:rsid w:val="00D8251D"/>
    <w:rsid w:val="00D87F83"/>
    <w:rsid w:val="00D93E15"/>
    <w:rsid w:val="00DC5ADD"/>
    <w:rsid w:val="00DC689D"/>
    <w:rsid w:val="00DD67CF"/>
    <w:rsid w:val="00DD6DF7"/>
    <w:rsid w:val="00DE3A2C"/>
    <w:rsid w:val="00DF2219"/>
    <w:rsid w:val="00E1517A"/>
    <w:rsid w:val="00E21435"/>
    <w:rsid w:val="00E362C0"/>
    <w:rsid w:val="00E41A67"/>
    <w:rsid w:val="00E46717"/>
    <w:rsid w:val="00E527ED"/>
    <w:rsid w:val="00E53E1D"/>
    <w:rsid w:val="00E56160"/>
    <w:rsid w:val="00E71E2D"/>
    <w:rsid w:val="00E73D6D"/>
    <w:rsid w:val="00E854CB"/>
    <w:rsid w:val="00E95F10"/>
    <w:rsid w:val="00EA2141"/>
    <w:rsid w:val="00EB06BF"/>
    <w:rsid w:val="00EB2BA1"/>
    <w:rsid w:val="00EB4345"/>
    <w:rsid w:val="00EB6CF7"/>
    <w:rsid w:val="00EC5DE6"/>
    <w:rsid w:val="00EC6F5C"/>
    <w:rsid w:val="00ED43D9"/>
    <w:rsid w:val="00EE01C9"/>
    <w:rsid w:val="00F02CBA"/>
    <w:rsid w:val="00F03812"/>
    <w:rsid w:val="00F073DB"/>
    <w:rsid w:val="00F13C8A"/>
    <w:rsid w:val="00F310FE"/>
    <w:rsid w:val="00F31F9B"/>
    <w:rsid w:val="00F44F03"/>
    <w:rsid w:val="00F4631E"/>
    <w:rsid w:val="00F61776"/>
    <w:rsid w:val="00F61D1F"/>
    <w:rsid w:val="00F62DCC"/>
    <w:rsid w:val="00F70EBA"/>
    <w:rsid w:val="00FA47EA"/>
    <w:rsid w:val="00FA480B"/>
    <w:rsid w:val="00FA7C19"/>
    <w:rsid w:val="00FB0A8F"/>
    <w:rsid w:val="00FD6F58"/>
    <w:rsid w:val="00FE1F81"/>
    <w:rsid w:val="00F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86A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158F3"/>
    <w:pPr>
      <w:keepNext/>
      <w:widowControl/>
      <w:numPr>
        <w:numId w:val="1"/>
      </w:numPr>
      <w:autoSpaceDE/>
      <w:autoSpaceDN/>
      <w:adjustRightInd/>
      <w:spacing w:before="240"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Wcicienormalne"/>
    <w:link w:val="Nagwek3Znak"/>
    <w:qFormat/>
    <w:rsid w:val="000158F3"/>
    <w:pPr>
      <w:keepNext/>
      <w:widowControl/>
      <w:numPr>
        <w:ilvl w:val="1"/>
        <w:numId w:val="1"/>
      </w:numPr>
      <w:autoSpaceDE/>
      <w:autoSpaceDN/>
      <w:adjustRightInd/>
      <w:spacing w:before="240"/>
      <w:outlineLvl w:val="2"/>
    </w:pPr>
    <w:rPr>
      <w:rFonts w:ascii="Times New Roman" w:hAnsi="Times New Roman" w:cs="Times New Roman"/>
      <w:b/>
      <w:szCs w:val="20"/>
    </w:rPr>
  </w:style>
  <w:style w:type="paragraph" w:styleId="Nagwek4">
    <w:name w:val="heading 4"/>
    <w:basedOn w:val="Normalny"/>
    <w:next w:val="Wcicienormalne"/>
    <w:link w:val="Nagwek4Znak"/>
    <w:qFormat/>
    <w:rsid w:val="000158F3"/>
    <w:pPr>
      <w:keepNext/>
      <w:keepLines/>
      <w:widowControl/>
      <w:numPr>
        <w:ilvl w:val="2"/>
        <w:numId w:val="1"/>
      </w:numPr>
      <w:autoSpaceDE/>
      <w:autoSpaceDN/>
      <w:adjustRightInd/>
      <w:spacing w:before="120"/>
      <w:jc w:val="both"/>
      <w:outlineLvl w:val="3"/>
    </w:pPr>
    <w:rPr>
      <w:rFonts w:ascii="Times New Roman" w:hAnsi="Times New Roman" w:cs="Times New Roman"/>
      <w:szCs w:val="20"/>
    </w:rPr>
  </w:style>
  <w:style w:type="paragraph" w:styleId="Nagwek9">
    <w:name w:val="heading 9"/>
    <w:basedOn w:val="Normalny"/>
    <w:next w:val="Normalny"/>
    <w:link w:val="Nagwek9Znak"/>
    <w:qFormat/>
    <w:rsid w:val="000158F3"/>
    <w:pPr>
      <w:widowControl/>
      <w:autoSpaceDE/>
      <w:autoSpaceDN/>
      <w:adjustRightInd/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0158F3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locked/>
    <w:rsid w:val="000158F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link w:val="Nagwek4"/>
    <w:locked/>
    <w:rsid w:val="000158F3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uiPriority w:val="99"/>
    <w:locked/>
    <w:rsid w:val="000158F3"/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ny"/>
    <w:uiPriority w:val="99"/>
    <w:rsid w:val="00586AD0"/>
    <w:pPr>
      <w:spacing w:line="228" w:lineRule="exact"/>
    </w:pPr>
  </w:style>
  <w:style w:type="paragraph" w:customStyle="1" w:styleId="Style3">
    <w:name w:val="Style3"/>
    <w:basedOn w:val="Normalny"/>
    <w:uiPriority w:val="99"/>
    <w:rsid w:val="00586AD0"/>
    <w:pPr>
      <w:spacing w:line="230" w:lineRule="exact"/>
      <w:jc w:val="center"/>
    </w:pPr>
  </w:style>
  <w:style w:type="paragraph" w:customStyle="1" w:styleId="Style5">
    <w:name w:val="Style5"/>
    <w:basedOn w:val="Normalny"/>
    <w:uiPriority w:val="99"/>
    <w:rsid w:val="00586AD0"/>
    <w:pPr>
      <w:spacing w:line="299" w:lineRule="exact"/>
      <w:jc w:val="center"/>
    </w:pPr>
  </w:style>
  <w:style w:type="paragraph" w:customStyle="1" w:styleId="Style6">
    <w:name w:val="Style6"/>
    <w:basedOn w:val="Normalny"/>
    <w:uiPriority w:val="99"/>
    <w:rsid w:val="00586AD0"/>
    <w:pPr>
      <w:spacing w:line="226" w:lineRule="exact"/>
      <w:ind w:hanging="288"/>
    </w:pPr>
  </w:style>
  <w:style w:type="paragraph" w:customStyle="1" w:styleId="Style17">
    <w:name w:val="Style17"/>
    <w:basedOn w:val="Normalny"/>
    <w:uiPriority w:val="99"/>
    <w:rsid w:val="00586AD0"/>
    <w:pPr>
      <w:spacing w:line="182" w:lineRule="exact"/>
      <w:jc w:val="right"/>
    </w:pPr>
  </w:style>
  <w:style w:type="paragraph" w:customStyle="1" w:styleId="Style18">
    <w:name w:val="Style18"/>
    <w:basedOn w:val="Normalny"/>
    <w:uiPriority w:val="99"/>
    <w:rsid w:val="00586AD0"/>
    <w:pPr>
      <w:spacing w:line="230" w:lineRule="exact"/>
      <w:ind w:hanging="432"/>
    </w:pPr>
  </w:style>
  <w:style w:type="paragraph" w:customStyle="1" w:styleId="Style19">
    <w:name w:val="Style19"/>
    <w:basedOn w:val="Normalny"/>
    <w:uiPriority w:val="99"/>
    <w:rsid w:val="00586AD0"/>
  </w:style>
  <w:style w:type="paragraph" w:customStyle="1" w:styleId="Style20">
    <w:name w:val="Style20"/>
    <w:basedOn w:val="Normalny"/>
    <w:uiPriority w:val="99"/>
    <w:rsid w:val="00586AD0"/>
  </w:style>
  <w:style w:type="paragraph" w:customStyle="1" w:styleId="Style22">
    <w:name w:val="Style22"/>
    <w:basedOn w:val="Normalny"/>
    <w:uiPriority w:val="99"/>
    <w:rsid w:val="00586AD0"/>
    <w:pPr>
      <w:jc w:val="both"/>
    </w:pPr>
  </w:style>
  <w:style w:type="paragraph" w:customStyle="1" w:styleId="Style23">
    <w:name w:val="Style23"/>
    <w:basedOn w:val="Normalny"/>
    <w:uiPriority w:val="99"/>
    <w:rsid w:val="00586AD0"/>
    <w:pPr>
      <w:spacing w:line="226" w:lineRule="exact"/>
      <w:ind w:firstLine="806"/>
      <w:jc w:val="both"/>
    </w:pPr>
  </w:style>
  <w:style w:type="paragraph" w:customStyle="1" w:styleId="Style29">
    <w:name w:val="Style29"/>
    <w:basedOn w:val="Normalny"/>
    <w:uiPriority w:val="99"/>
    <w:rsid w:val="00586AD0"/>
    <w:pPr>
      <w:spacing w:line="230" w:lineRule="exact"/>
      <w:ind w:hanging="418"/>
      <w:jc w:val="both"/>
    </w:pPr>
  </w:style>
  <w:style w:type="paragraph" w:customStyle="1" w:styleId="Style36">
    <w:name w:val="Style36"/>
    <w:basedOn w:val="Normalny"/>
    <w:uiPriority w:val="99"/>
    <w:rsid w:val="00586AD0"/>
  </w:style>
  <w:style w:type="paragraph" w:customStyle="1" w:styleId="Style37">
    <w:name w:val="Style37"/>
    <w:basedOn w:val="Normalny"/>
    <w:uiPriority w:val="99"/>
    <w:rsid w:val="00586AD0"/>
    <w:pPr>
      <w:spacing w:line="229" w:lineRule="exact"/>
      <w:ind w:firstLine="701"/>
      <w:jc w:val="both"/>
    </w:pPr>
  </w:style>
  <w:style w:type="paragraph" w:customStyle="1" w:styleId="Style38">
    <w:name w:val="Style38"/>
    <w:basedOn w:val="Normalny"/>
    <w:uiPriority w:val="99"/>
    <w:rsid w:val="00586AD0"/>
  </w:style>
  <w:style w:type="paragraph" w:customStyle="1" w:styleId="Style39">
    <w:name w:val="Style39"/>
    <w:basedOn w:val="Normalny"/>
    <w:uiPriority w:val="99"/>
    <w:rsid w:val="00586AD0"/>
    <w:pPr>
      <w:spacing w:line="230" w:lineRule="exact"/>
      <w:ind w:firstLine="571"/>
      <w:jc w:val="both"/>
    </w:pPr>
  </w:style>
  <w:style w:type="paragraph" w:customStyle="1" w:styleId="Style41">
    <w:name w:val="Style41"/>
    <w:basedOn w:val="Normalny"/>
    <w:uiPriority w:val="99"/>
    <w:rsid w:val="00586AD0"/>
    <w:pPr>
      <w:spacing w:line="228" w:lineRule="exact"/>
      <w:jc w:val="both"/>
    </w:pPr>
  </w:style>
  <w:style w:type="paragraph" w:customStyle="1" w:styleId="Style45">
    <w:name w:val="Style45"/>
    <w:basedOn w:val="Normalny"/>
    <w:uiPriority w:val="99"/>
    <w:rsid w:val="00586AD0"/>
    <w:pPr>
      <w:spacing w:line="226" w:lineRule="exact"/>
      <w:ind w:hanging="571"/>
    </w:pPr>
  </w:style>
  <w:style w:type="paragraph" w:customStyle="1" w:styleId="Style47">
    <w:name w:val="Style47"/>
    <w:basedOn w:val="Normalny"/>
    <w:uiPriority w:val="99"/>
    <w:rsid w:val="00586AD0"/>
    <w:pPr>
      <w:spacing w:line="456" w:lineRule="exact"/>
      <w:jc w:val="both"/>
    </w:pPr>
  </w:style>
  <w:style w:type="paragraph" w:customStyle="1" w:styleId="Style49">
    <w:name w:val="Style49"/>
    <w:basedOn w:val="Normalny"/>
    <w:uiPriority w:val="99"/>
    <w:rsid w:val="00586AD0"/>
    <w:pPr>
      <w:spacing w:line="235" w:lineRule="exact"/>
      <w:ind w:hanging="710"/>
    </w:pPr>
  </w:style>
  <w:style w:type="paragraph" w:customStyle="1" w:styleId="Style50">
    <w:name w:val="Style50"/>
    <w:basedOn w:val="Normalny"/>
    <w:uiPriority w:val="99"/>
    <w:rsid w:val="00586AD0"/>
    <w:pPr>
      <w:spacing w:line="226" w:lineRule="exact"/>
      <w:ind w:hanging="269"/>
    </w:pPr>
  </w:style>
  <w:style w:type="paragraph" w:customStyle="1" w:styleId="Style51">
    <w:name w:val="Style51"/>
    <w:basedOn w:val="Normalny"/>
    <w:uiPriority w:val="99"/>
    <w:rsid w:val="00586AD0"/>
    <w:pPr>
      <w:jc w:val="both"/>
    </w:pPr>
  </w:style>
  <w:style w:type="paragraph" w:customStyle="1" w:styleId="Style53">
    <w:name w:val="Style53"/>
    <w:basedOn w:val="Normalny"/>
    <w:uiPriority w:val="99"/>
    <w:rsid w:val="00586AD0"/>
    <w:pPr>
      <w:spacing w:line="228" w:lineRule="exact"/>
      <w:ind w:firstLine="730"/>
    </w:pPr>
  </w:style>
  <w:style w:type="paragraph" w:customStyle="1" w:styleId="Style54">
    <w:name w:val="Style54"/>
    <w:basedOn w:val="Normalny"/>
    <w:uiPriority w:val="99"/>
    <w:rsid w:val="00586AD0"/>
    <w:pPr>
      <w:spacing w:line="230" w:lineRule="exact"/>
      <w:ind w:hanging="686"/>
      <w:jc w:val="both"/>
    </w:pPr>
  </w:style>
  <w:style w:type="character" w:customStyle="1" w:styleId="FontStyle286">
    <w:name w:val="Font Style286"/>
    <w:uiPriority w:val="99"/>
    <w:rsid w:val="00586AD0"/>
    <w:rPr>
      <w:rFonts w:ascii="Arial" w:hAnsi="Arial" w:cs="Arial"/>
      <w:b/>
      <w:bCs/>
      <w:sz w:val="22"/>
      <w:szCs w:val="22"/>
    </w:rPr>
  </w:style>
  <w:style w:type="character" w:customStyle="1" w:styleId="FontStyle287">
    <w:name w:val="Font Style287"/>
    <w:uiPriority w:val="99"/>
    <w:rsid w:val="00586AD0"/>
    <w:rPr>
      <w:rFonts w:ascii="Georgia" w:hAnsi="Georgia" w:cs="Georgia"/>
      <w:sz w:val="26"/>
      <w:szCs w:val="26"/>
    </w:rPr>
  </w:style>
  <w:style w:type="character" w:customStyle="1" w:styleId="FontStyle288">
    <w:name w:val="Font Style288"/>
    <w:uiPriority w:val="99"/>
    <w:rsid w:val="00586AD0"/>
    <w:rPr>
      <w:rFonts w:ascii="Arial" w:hAnsi="Arial" w:cs="Arial"/>
      <w:w w:val="200"/>
      <w:sz w:val="8"/>
      <w:szCs w:val="8"/>
    </w:rPr>
  </w:style>
  <w:style w:type="character" w:customStyle="1" w:styleId="FontStyle289">
    <w:name w:val="Font Style289"/>
    <w:uiPriority w:val="99"/>
    <w:rsid w:val="00586AD0"/>
    <w:rPr>
      <w:rFonts w:ascii="Arial" w:hAnsi="Arial" w:cs="Arial"/>
      <w:sz w:val="16"/>
      <w:szCs w:val="16"/>
    </w:rPr>
  </w:style>
  <w:style w:type="character" w:customStyle="1" w:styleId="FontStyle290">
    <w:name w:val="Font Style290"/>
    <w:uiPriority w:val="99"/>
    <w:rsid w:val="00586AD0"/>
    <w:rPr>
      <w:rFonts w:ascii="Arial" w:hAnsi="Arial" w:cs="Arial"/>
      <w:i/>
      <w:iCs/>
      <w:sz w:val="10"/>
      <w:szCs w:val="10"/>
    </w:rPr>
  </w:style>
  <w:style w:type="character" w:customStyle="1" w:styleId="FontStyle291">
    <w:name w:val="Font Style291"/>
    <w:uiPriority w:val="99"/>
    <w:rsid w:val="00586AD0"/>
    <w:rPr>
      <w:rFonts w:ascii="Times New Roman" w:hAnsi="Times New Roman" w:cs="Times New Roman"/>
      <w:sz w:val="8"/>
      <w:szCs w:val="8"/>
    </w:rPr>
  </w:style>
  <w:style w:type="character" w:customStyle="1" w:styleId="FontStyle298">
    <w:name w:val="Font Style298"/>
    <w:uiPriority w:val="99"/>
    <w:rsid w:val="00586AD0"/>
    <w:rPr>
      <w:rFonts w:ascii="Arial" w:hAnsi="Arial" w:cs="Arial"/>
      <w:i/>
      <w:iCs/>
      <w:sz w:val="18"/>
      <w:szCs w:val="18"/>
    </w:rPr>
  </w:style>
  <w:style w:type="character" w:customStyle="1" w:styleId="FontStyle302">
    <w:name w:val="Font Style302"/>
    <w:uiPriority w:val="99"/>
    <w:rsid w:val="00586AD0"/>
    <w:rPr>
      <w:rFonts w:ascii="Arial" w:hAnsi="Arial" w:cs="Arial"/>
      <w:b/>
      <w:bCs/>
      <w:sz w:val="18"/>
      <w:szCs w:val="18"/>
    </w:rPr>
  </w:style>
  <w:style w:type="character" w:customStyle="1" w:styleId="FontStyle303">
    <w:name w:val="Font Style303"/>
    <w:uiPriority w:val="99"/>
    <w:rsid w:val="00586AD0"/>
    <w:rPr>
      <w:rFonts w:ascii="Arial" w:hAnsi="Arial" w:cs="Arial"/>
      <w:sz w:val="18"/>
      <w:szCs w:val="18"/>
    </w:rPr>
  </w:style>
  <w:style w:type="character" w:customStyle="1" w:styleId="FontStyle304">
    <w:name w:val="Font Style304"/>
    <w:uiPriority w:val="99"/>
    <w:rsid w:val="00586AD0"/>
    <w:rPr>
      <w:rFonts w:ascii="Arial" w:hAnsi="Arial" w:cs="Arial"/>
      <w:sz w:val="14"/>
      <w:szCs w:val="14"/>
    </w:rPr>
  </w:style>
  <w:style w:type="character" w:customStyle="1" w:styleId="FontStyle305">
    <w:name w:val="Font Style305"/>
    <w:uiPriority w:val="99"/>
    <w:rsid w:val="00586AD0"/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rsid w:val="00586A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86AD0"/>
    <w:rPr>
      <w:rFonts w:ascii="Arial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86A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6AD0"/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02C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02CBA"/>
    <w:rPr>
      <w:rFonts w:ascii="Tahoma" w:hAnsi="Tahoma" w:cs="Tahoma"/>
      <w:sz w:val="16"/>
      <w:szCs w:val="16"/>
      <w:lang w:eastAsia="pl-PL"/>
    </w:rPr>
  </w:style>
  <w:style w:type="paragraph" w:customStyle="1" w:styleId="Style8">
    <w:name w:val="Style8"/>
    <w:basedOn w:val="Normalny"/>
    <w:uiPriority w:val="99"/>
    <w:rsid w:val="00B65DCB"/>
    <w:pPr>
      <w:spacing w:line="283" w:lineRule="exact"/>
      <w:ind w:hanging="408"/>
      <w:jc w:val="both"/>
    </w:pPr>
    <w:rPr>
      <w:rFonts w:ascii="Times New Roman" w:hAnsi="Times New Roman" w:cs="Times New Roman"/>
    </w:rPr>
  </w:style>
  <w:style w:type="paragraph" w:styleId="Wcicienormalne">
    <w:name w:val="Normal Indent"/>
    <w:basedOn w:val="Normalny"/>
    <w:next w:val="Normalny"/>
    <w:uiPriority w:val="99"/>
    <w:rsid w:val="000158F3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58F3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0158F3"/>
    <w:rPr>
      <w:rFonts w:ascii="Times New Roman" w:hAnsi="Times New Roman" w:cs="Times New Roman"/>
      <w:snapToGrid w:val="0"/>
      <w:sz w:val="24"/>
    </w:rPr>
  </w:style>
  <w:style w:type="paragraph" w:customStyle="1" w:styleId="tekst">
    <w:name w:val="tekst"/>
    <w:basedOn w:val="Normalny"/>
    <w:rsid w:val="000158F3"/>
    <w:pPr>
      <w:widowControl/>
      <w:autoSpaceDE/>
      <w:autoSpaceDN/>
      <w:adjustRightInd/>
      <w:spacing w:line="300" w:lineRule="atLeast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link w:val="TekstpodstawowyZnak"/>
    <w:rsid w:val="000158F3"/>
    <w:pPr>
      <w:widowControl/>
      <w:autoSpaceDE/>
      <w:autoSpaceDN/>
      <w:adjustRightInd/>
      <w:jc w:val="both"/>
    </w:pPr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158F3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0158F3"/>
    <w:pPr>
      <w:widowControl/>
      <w:tabs>
        <w:tab w:val="left" w:pos="568"/>
        <w:tab w:val="left" w:pos="2269"/>
      </w:tabs>
      <w:autoSpaceDE/>
      <w:autoSpaceDN/>
      <w:adjustRightInd/>
      <w:spacing w:line="240" w:lineRule="atLeast"/>
      <w:ind w:left="567" w:hanging="567"/>
      <w:jc w:val="both"/>
    </w:pPr>
    <w:rPr>
      <w:rFonts w:ascii="Times New Roman" w:hAnsi="Times New Roman" w:cs="Times New Roman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0158F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0158F3"/>
    <w:pPr>
      <w:widowControl/>
      <w:autoSpaceDE/>
      <w:autoSpaceDN/>
      <w:adjustRightInd/>
      <w:spacing w:before="120" w:line="240" w:lineRule="atLeas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0158F3"/>
    <w:rPr>
      <w:rFonts w:ascii="Times New Roman" w:hAnsi="Times New Roman" w:cs="Times New Roman"/>
    </w:rPr>
  </w:style>
  <w:style w:type="paragraph" w:customStyle="1" w:styleId="Tekstpodstawowywcity21">
    <w:name w:val="Tekst podstawowy wcięty 21"/>
    <w:basedOn w:val="Normalny"/>
    <w:uiPriority w:val="99"/>
    <w:rsid w:val="000158F3"/>
    <w:pPr>
      <w:widowControl/>
      <w:overflowPunct w:val="0"/>
      <w:spacing w:line="360" w:lineRule="auto"/>
      <w:ind w:firstLine="708"/>
      <w:jc w:val="both"/>
      <w:textAlignment w:val="baseline"/>
    </w:pPr>
    <w:rPr>
      <w:rFonts w:cs="Times New Roman"/>
      <w:szCs w:val="20"/>
    </w:rPr>
  </w:style>
  <w:style w:type="paragraph" w:customStyle="1" w:styleId="StylNagwek2WyjustowanyPrzed0pt">
    <w:name w:val="Styl Nagłówek 2 + Wyjustowany Przed:  0 pt"/>
    <w:basedOn w:val="Nagwek2"/>
    <w:autoRedefine/>
    <w:rsid w:val="000158F3"/>
    <w:pPr>
      <w:spacing w:before="360" w:after="240"/>
      <w:jc w:val="both"/>
    </w:pPr>
    <w:rPr>
      <w:bCs/>
    </w:rPr>
  </w:style>
  <w:style w:type="paragraph" w:customStyle="1" w:styleId="StylNagwek3WyjustowanyPrzed0pt">
    <w:name w:val="Styl Nagłówek 3 + Wyjustowany Przed:  0 pt"/>
    <w:basedOn w:val="Nagwek3"/>
    <w:autoRedefine/>
    <w:rsid w:val="00967922"/>
    <w:pPr>
      <w:tabs>
        <w:tab w:val="clear" w:pos="3770"/>
        <w:tab w:val="num" w:pos="426"/>
      </w:tabs>
      <w:spacing w:after="120"/>
      <w:ind w:left="567"/>
      <w:jc w:val="both"/>
    </w:pPr>
    <w:rPr>
      <w:bCs/>
    </w:rPr>
  </w:style>
  <w:style w:type="paragraph" w:customStyle="1" w:styleId="StylPogrubienieWyjustowany">
    <w:name w:val="Styl Pogrubienie Wyjustowany"/>
    <w:basedOn w:val="Normalny"/>
    <w:autoRedefine/>
    <w:rsid w:val="000158F3"/>
    <w:pPr>
      <w:widowControl/>
      <w:autoSpaceDE/>
      <w:autoSpaceDN/>
      <w:adjustRightInd/>
      <w:spacing w:before="240" w:after="12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80">
    <w:name w:val="Style80"/>
    <w:basedOn w:val="Normalny"/>
    <w:uiPriority w:val="99"/>
    <w:rsid w:val="006E08F1"/>
    <w:pPr>
      <w:spacing w:line="230" w:lineRule="exact"/>
      <w:ind w:hanging="293"/>
      <w:jc w:val="both"/>
    </w:pPr>
  </w:style>
  <w:style w:type="paragraph" w:customStyle="1" w:styleId="Tekstpodstawowywcity22">
    <w:name w:val="Tekst podstawowy wcięty 22"/>
    <w:basedOn w:val="Normalny"/>
    <w:rsid w:val="00967922"/>
    <w:pPr>
      <w:widowControl/>
      <w:overflowPunct w:val="0"/>
      <w:spacing w:line="360" w:lineRule="auto"/>
      <w:ind w:firstLine="708"/>
      <w:jc w:val="both"/>
      <w:textAlignment w:val="baseline"/>
    </w:pPr>
    <w:rPr>
      <w:rFonts w:cs="Times New Roman"/>
      <w:szCs w:val="20"/>
    </w:rPr>
  </w:style>
  <w:style w:type="paragraph" w:customStyle="1" w:styleId="AAAAA">
    <w:name w:val="AAAAA"/>
    <w:rsid w:val="00A3475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styleId="Listapunktowana">
    <w:name w:val="List Bullet"/>
    <w:basedOn w:val="Normalny"/>
    <w:autoRedefine/>
    <w:locked/>
    <w:rsid w:val="00A34750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A34750"/>
    <w:pPr>
      <w:spacing w:line="241" w:lineRule="exact"/>
    </w:pPr>
    <w:rPr>
      <w:rFonts w:ascii="Times New Roman" w:hAnsi="Times New Roman" w:cs="Times New Roman"/>
    </w:rPr>
  </w:style>
  <w:style w:type="paragraph" w:customStyle="1" w:styleId="Style10">
    <w:name w:val="Style10"/>
    <w:basedOn w:val="Normalny"/>
    <w:uiPriority w:val="99"/>
    <w:rsid w:val="00A34750"/>
    <w:rPr>
      <w:rFonts w:ascii="Times New Roman" w:hAnsi="Times New Roman" w:cs="Times New Roman"/>
    </w:rPr>
  </w:style>
  <w:style w:type="character" w:customStyle="1" w:styleId="FontStyle13">
    <w:name w:val="Font Style13"/>
    <w:basedOn w:val="Domylnaczcionkaakapitu"/>
    <w:uiPriority w:val="99"/>
    <w:rsid w:val="00A3475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A3475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3">
    <w:name w:val="Style73"/>
    <w:basedOn w:val="Normalny"/>
    <w:uiPriority w:val="99"/>
    <w:rsid w:val="006A6252"/>
    <w:pPr>
      <w:spacing w:line="206" w:lineRule="exact"/>
      <w:jc w:val="center"/>
    </w:pPr>
  </w:style>
  <w:style w:type="paragraph" w:customStyle="1" w:styleId="Style171">
    <w:name w:val="Style171"/>
    <w:basedOn w:val="Normalny"/>
    <w:uiPriority w:val="99"/>
    <w:rsid w:val="006A6252"/>
  </w:style>
  <w:style w:type="paragraph" w:customStyle="1" w:styleId="Style237">
    <w:name w:val="Style237"/>
    <w:basedOn w:val="Normalny"/>
    <w:uiPriority w:val="99"/>
    <w:rsid w:val="006A6252"/>
  </w:style>
  <w:style w:type="paragraph" w:customStyle="1" w:styleId="StylIwony">
    <w:name w:val="Styl Iwony"/>
    <w:basedOn w:val="Normalny"/>
    <w:rsid w:val="000122E0"/>
    <w:pPr>
      <w:widowControl/>
      <w:overflowPunct w:val="0"/>
      <w:spacing w:before="120" w:after="120"/>
      <w:jc w:val="both"/>
      <w:textAlignment w:val="baseline"/>
    </w:pPr>
    <w:rPr>
      <w:rFonts w:ascii="Bookman Old Style" w:hAnsi="Bookman Old Style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5F0F-EBC0-4F31-9C8C-CFDC7F93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1497</Words>
  <Characters>9977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kryr</cp:lastModifiedBy>
  <cp:revision>127</cp:revision>
  <cp:lastPrinted>2014-07-10T12:46:00Z</cp:lastPrinted>
  <dcterms:created xsi:type="dcterms:W3CDTF">2010-07-30T09:30:00Z</dcterms:created>
  <dcterms:modified xsi:type="dcterms:W3CDTF">2018-03-05T11:40:00Z</dcterms:modified>
</cp:coreProperties>
</file>